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B0D9" w14:textId="313A911F" w:rsidR="6CB4ACD3" w:rsidRPr="00684C75" w:rsidRDefault="0F8248B5" w:rsidP="0F8248B5">
      <w:pPr>
        <w:rPr>
          <w:rFonts w:ascii="Arial" w:eastAsia="Arial" w:hAnsi="Arial" w:cs="Arial"/>
          <w:sz w:val="28"/>
          <w:szCs w:val="28"/>
        </w:rPr>
      </w:pPr>
      <w:r w:rsidRPr="00684C75">
        <w:rPr>
          <w:rFonts w:ascii="Arial" w:eastAsia="Arial" w:hAnsi="Arial" w:cs="Arial"/>
          <w:sz w:val="28"/>
          <w:szCs w:val="28"/>
        </w:rPr>
        <w:t xml:space="preserve">PRESSEMITTEILUNG </w:t>
      </w:r>
    </w:p>
    <w:p w14:paraId="3CEEA3BE" w14:textId="181615B1" w:rsidR="000678A6" w:rsidRDefault="00684C75" w:rsidP="000678A6">
      <w:pPr>
        <w:spacing w:line="257" w:lineRule="auto"/>
        <w:rPr>
          <w:rFonts w:ascii="Arial" w:hAnsi="Arial" w:cs="Arial"/>
          <w:b/>
          <w:spacing w:val="-2"/>
          <w:sz w:val="28"/>
          <w:szCs w:val="28"/>
        </w:rPr>
      </w:pPr>
      <w:bookmarkStart w:id="0" w:name="_Hlk16854015"/>
      <w:r w:rsidRPr="000678A6">
        <w:rPr>
          <w:rFonts w:ascii="Arial" w:hAnsi="Arial" w:cs="Arial"/>
          <w:b/>
          <w:spacing w:val="-2"/>
          <w:sz w:val="28"/>
          <w:szCs w:val="28"/>
        </w:rPr>
        <w:t xml:space="preserve">Foodist und die Geschäftsführer Djordjevic und Eismann: </w:t>
      </w:r>
      <w:r w:rsidR="000678A6" w:rsidRPr="008B71CA">
        <w:rPr>
          <w:rFonts w:ascii="Arial" w:hAnsi="Arial" w:cs="Arial"/>
          <w:b/>
          <w:spacing w:val="-2"/>
          <w:sz w:val="28"/>
          <w:szCs w:val="28"/>
        </w:rPr>
        <w:t>im Finale des Wettbewerbs „Entrepreneur Of The Year 20</w:t>
      </w:r>
      <w:r w:rsidR="000678A6">
        <w:rPr>
          <w:rFonts w:ascii="Arial" w:hAnsi="Arial" w:cs="Arial"/>
          <w:b/>
          <w:spacing w:val="-2"/>
          <w:sz w:val="28"/>
          <w:szCs w:val="28"/>
        </w:rPr>
        <w:t>21</w:t>
      </w:r>
      <w:r w:rsidR="000678A6" w:rsidRPr="008B71CA">
        <w:rPr>
          <w:rFonts w:ascii="Arial" w:hAnsi="Arial" w:cs="Arial"/>
          <w:b/>
          <w:spacing w:val="-2"/>
          <w:sz w:val="28"/>
          <w:szCs w:val="28"/>
        </w:rPr>
        <w:t xml:space="preserve">“ </w:t>
      </w:r>
    </w:p>
    <w:p w14:paraId="2449DA07" w14:textId="77777777" w:rsidR="000678A6" w:rsidRDefault="000678A6" w:rsidP="000678A6">
      <w:pPr>
        <w:spacing w:line="257" w:lineRule="auto"/>
        <w:rPr>
          <w:rFonts w:ascii="Arial" w:hAnsi="Arial" w:cs="Arial"/>
          <w:b/>
          <w:spacing w:val="-2"/>
          <w:sz w:val="28"/>
          <w:szCs w:val="28"/>
        </w:rPr>
      </w:pPr>
    </w:p>
    <w:p w14:paraId="403DFE28" w14:textId="77777777" w:rsidR="000678A6" w:rsidRDefault="000678A6" w:rsidP="000678A6">
      <w:pPr>
        <w:pStyle w:val="berschrift6"/>
        <w:numPr>
          <w:ilvl w:val="0"/>
          <w:numId w:val="8"/>
        </w:numPr>
        <w:tabs>
          <w:tab w:val="num" w:pos="720"/>
        </w:tabs>
        <w:spacing w:after="120" w:line="264" w:lineRule="auto"/>
        <w:ind w:left="714" w:right="23" w:hanging="357"/>
      </w:pPr>
      <w:r>
        <w:t>Die Auszeichnung wird in den Kategorien Familienunternehmen, Innovation, Nachhaltigkeit sowie junge Unternehmen vergeben</w:t>
      </w:r>
    </w:p>
    <w:p w14:paraId="254C268A" w14:textId="77777777" w:rsidR="000678A6" w:rsidRPr="005636BB" w:rsidRDefault="000678A6" w:rsidP="000678A6">
      <w:pPr>
        <w:pStyle w:val="berschrift6"/>
        <w:numPr>
          <w:ilvl w:val="0"/>
          <w:numId w:val="8"/>
        </w:numPr>
        <w:tabs>
          <w:tab w:val="num" w:pos="720"/>
        </w:tabs>
        <w:spacing w:after="120" w:line="264" w:lineRule="auto"/>
        <w:ind w:left="714" w:right="23" w:hanging="357"/>
      </w:pPr>
      <w:r>
        <w:t xml:space="preserve">Wirtschaftspreis würdigt zum 25. Mal Unternehmertum, Innovationskraft und persönliches Engagement </w:t>
      </w:r>
    </w:p>
    <w:p w14:paraId="756F4616" w14:textId="77777777" w:rsidR="000678A6" w:rsidRPr="005636BB" w:rsidRDefault="000678A6" w:rsidP="000678A6">
      <w:pPr>
        <w:pStyle w:val="berschrift6"/>
        <w:numPr>
          <w:ilvl w:val="0"/>
          <w:numId w:val="8"/>
        </w:numPr>
        <w:tabs>
          <w:tab w:val="num" w:pos="720"/>
        </w:tabs>
        <w:spacing w:after="120" w:line="264" w:lineRule="auto"/>
        <w:ind w:left="714" w:right="23" w:hanging="357"/>
      </w:pPr>
      <w:r w:rsidRPr="005636BB">
        <w:t>Ehrenpreise für außergewöhnliches wissenschaftliches und gesellschaftliches Engagement sowie für außergewöhnliches unternehmerisches und gesellschaftliches Engagement</w:t>
      </w:r>
      <w:r>
        <w:t xml:space="preserve"> </w:t>
      </w:r>
    </w:p>
    <w:p w14:paraId="48E09E8C" w14:textId="77777777" w:rsidR="000678A6" w:rsidRDefault="000678A6" w:rsidP="000678A6">
      <w:pPr>
        <w:pStyle w:val="berschrift6"/>
        <w:numPr>
          <w:ilvl w:val="0"/>
          <w:numId w:val="8"/>
        </w:numPr>
        <w:tabs>
          <w:tab w:val="num" w:pos="720"/>
        </w:tabs>
        <w:spacing w:after="120" w:line="264" w:lineRule="auto"/>
        <w:ind w:right="23"/>
      </w:pPr>
      <w:r>
        <w:t>Preisverleihung am 4. November moderiert von Nachrichtensprecherin Judith Rakers</w:t>
      </w:r>
    </w:p>
    <w:p w14:paraId="6C2F31B4" w14:textId="77777777" w:rsidR="000678A6" w:rsidRDefault="000678A6" w:rsidP="000678A6">
      <w:pPr>
        <w:spacing w:line="312" w:lineRule="auto"/>
        <w:rPr>
          <w:rFonts w:ascii="Arial" w:hAnsi="Arial" w:cs="Arial"/>
        </w:rPr>
      </w:pPr>
    </w:p>
    <w:p w14:paraId="6992C637" w14:textId="77777777" w:rsidR="000678A6" w:rsidRDefault="000678A6" w:rsidP="000678A6">
      <w:pPr>
        <w:spacing w:line="312" w:lineRule="auto"/>
        <w:ind w:right="-58"/>
        <w:rPr>
          <w:rFonts w:ascii="Arial" w:hAnsi="Arial" w:cs="Arial"/>
        </w:rPr>
      </w:pPr>
      <w:r>
        <w:rPr>
          <w:rFonts w:ascii="Arial" w:hAnsi="Arial" w:cs="Arial"/>
        </w:rPr>
        <w:t xml:space="preserve">Die </w:t>
      </w:r>
      <w:r w:rsidRPr="00833F67">
        <w:rPr>
          <w:rFonts w:ascii="Arial" w:hAnsi="Arial" w:cs="Arial"/>
        </w:rPr>
        <w:t xml:space="preserve">Prüfungs- und Beratungsgesellschaft EY </w:t>
      </w:r>
      <w:r>
        <w:rPr>
          <w:rFonts w:ascii="Arial" w:hAnsi="Arial" w:cs="Arial"/>
        </w:rPr>
        <w:t xml:space="preserve">kürt in diesem Jahr zum 25. Mal </w:t>
      </w:r>
      <w:r w:rsidRPr="00833F67">
        <w:rPr>
          <w:rFonts w:ascii="Arial" w:hAnsi="Arial" w:cs="Arial"/>
        </w:rPr>
        <w:t>die besten</w:t>
      </w:r>
      <w:r>
        <w:rPr>
          <w:rFonts w:ascii="Arial" w:hAnsi="Arial" w:cs="Arial"/>
        </w:rPr>
        <w:t xml:space="preserve"> inhabergeführten Unternehmen</w:t>
      </w:r>
      <w:r w:rsidRPr="00833F67">
        <w:rPr>
          <w:rFonts w:ascii="Arial" w:hAnsi="Arial" w:cs="Arial"/>
        </w:rPr>
        <w:t xml:space="preserve"> Deutsch</w:t>
      </w:r>
      <w:r>
        <w:rPr>
          <w:rFonts w:ascii="Arial" w:hAnsi="Arial" w:cs="Arial"/>
        </w:rPr>
        <w:t xml:space="preserve">lands. Die Pandemie, die digitale Transformation sowie die Konvergenz ganzer Branchen stellen die Wirtschaft vor Herausforderungen. Unternehmer, die erfolgreich durch diese stürmischen Zeiten steuern, leisten ganz besondere Arbeit. Mit dem „EY Entrepreneur Of The Year“ werden diese Leistungen hervorgehoben und sichtbar gemacht. </w:t>
      </w:r>
    </w:p>
    <w:p w14:paraId="4F25C8D0" w14:textId="2D446122" w:rsidR="00231353" w:rsidRPr="000678A6" w:rsidRDefault="00176406" w:rsidP="00703176">
      <w:pPr>
        <w:spacing w:line="257" w:lineRule="auto"/>
        <w:rPr>
          <w:rFonts w:ascii="Arial" w:hAnsi="Arial" w:cs="Arial"/>
        </w:rPr>
      </w:pPr>
      <w:r w:rsidRPr="000678A6">
        <w:rPr>
          <w:rFonts w:ascii="Arial" w:hAnsi="Arial" w:cs="Arial"/>
        </w:rPr>
        <w:t>Als Unternehmer geehrt zu werden, ist etwas ganz Besonderes. Es zeigt nicht nur, dass das Unternehmen, für das man jeden Tag engagiert am allerbesten</w:t>
      </w:r>
      <w:r w:rsidR="00231353" w:rsidRPr="000678A6">
        <w:rPr>
          <w:rFonts w:ascii="Arial" w:hAnsi="Arial" w:cs="Arial"/>
        </w:rPr>
        <w:t xml:space="preserve"> Ergebnis</w:t>
      </w:r>
      <w:r w:rsidRPr="000678A6">
        <w:rPr>
          <w:rFonts w:ascii="Arial" w:hAnsi="Arial" w:cs="Arial"/>
        </w:rPr>
        <w:t xml:space="preserve"> arbeitet, </w:t>
      </w:r>
      <w:r w:rsidR="00231353" w:rsidRPr="000678A6">
        <w:rPr>
          <w:rFonts w:ascii="Arial" w:hAnsi="Arial" w:cs="Arial"/>
        </w:rPr>
        <w:t xml:space="preserve">erfolgreich ist, sondern dass es auch gesehen wird und dass man Inspiration sein kann. </w:t>
      </w:r>
    </w:p>
    <w:p w14:paraId="373197DC" w14:textId="234F1ACF" w:rsidR="006D4FA4" w:rsidRPr="000678A6" w:rsidRDefault="00684C75" w:rsidP="00703176">
      <w:pPr>
        <w:spacing w:line="257" w:lineRule="auto"/>
        <w:rPr>
          <w:rFonts w:ascii="Arial" w:hAnsi="Arial" w:cs="Arial"/>
        </w:rPr>
      </w:pPr>
      <w:r w:rsidRPr="000678A6">
        <w:rPr>
          <w:rFonts w:ascii="Arial" w:hAnsi="Arial" w:cs="Arial"/>
        </w:rPr>
        <w:t xml:space="preserve">EY, vormals </w:t>
      </w:r>
      <w:r w:rsidR="00231353" w:rsidRPr="000678A6">
        <w:rPr>
          <w:rFonts w:ascii="Arial" w:hAnsi="Arial" w:cs="Arial"/>
        </w:rPr>
        <w:t>Ernst &amp; Young</w:t>
      </w:r>
      <w:r w:rsidRPr="000678A6">
        <w:rPr>
          <w:rFonts w:ascii="Arial" w:hAnsi="Arial" w:cs="Arial"/>
        </w:rPr>
        <w:t>,</w:t>
      </w:r>
      <w:r w:rsidR="00231353" w:rsidRPr="000678A6">
        <w:rPr>
          <w:rFonts w:ascii="Arial" w:hAnsi="Arial" w:cs="Arial"/>
        </w:rPr>
        <w:t xml:space="preserve"> kürt seit Jahren den Entrepreneur </w:t>
      </w:r>
      <w:r w:rsidRPr="000678A6">
        <w:rPr>
          <w:rFonts w:ascii="Arial" w:hAnsi="Arial" w:cs="Arial"/>
        </w:rPr>
        <w:t xml:space="preserve">Of The Year </w:t>
      </w:r>
      <w:r w:rsidR="00231353" w:rsidRPr="000678A6">
        <w:rPr>
          <w:rFonts w:ascii="Arial" w:hAnsi="Arial" w:cs="Arial"/>
        </w:rPr>
        <w:t>und in diesem Jahr ist Foodist unter den Finalisten</w:t>
      </w:r>
      <w:r w:rsidRPr="000678A6">
        <w:rPr>
          <w:rFonts w:ascii="Arial" w:hAnsi="Arial" w:cs="Arial"/>
        </w:rPr>
        <w:t xml:space="preserve"> in der Kategorie „Junge Unternehmen“</w:t>
      </w:r>
      <w:r w:rsidR="00231353" w:rsidRPr="000678A6">
        <w:rPr>
          <w:rFonts w:ascii="Arial" w:hAnsi="Arial" w:cs="Arial"/>
        </w:rPr>
        <w:t>. Wir sind stolz und glücklich, mit unserem Tun nicht nur</w:t>
      </w:r>
      <w:r w:rsidR="002932A3" w:rsidRPr="000678A6">
        <w:rPr>
          <w:rFonts w:ascii="Arial" w:hAnsi="Arial" w:cs="Arial"/>
        </w:rPr>
        <w:t xml:space="preserve"> unsere Kunden zu begeistern und Euer aller Gaumen zu erfreuen, </w:t>
      </w:r>
      <w:r w:rsidR="00231353" w:rsidRPr="000678A6">
        <w:rPr>
          <w:rFonts w:ascii="Arial" w:hAnsi="Arial" w:cs="Arial"/>
        </w:rPr>
        <w:t xml:space="preserve">sondern auch </w:t>
      </w:r>
      <w:r w:rsidR="001D547F" w:rsidRPr="000678A6">
        <w:rPr>
          <w:rFonts w:ascii="Arial" w:hAnsi="Arial" w:cs="Arial"/>
        </w:rPr>
        <w:t xml:space="preserve">unternehmerisch herauszuragen. </w:t>
      </w:r>
    </w:p>
    <w:p w14:paraId="33D1511B" w14:textId="025CEC51" w:rsidR="001D547F" w:rsidRPr="000678A6" w:rsidRDefault="001D547F" w:rsidP="00703176">
      <w:pPr>
        <w:spacing w:line="257" w:lineRule="auto"/>
        <w:rPr>
          <w:rFonts w:ascii="Arial" w:hAnsi="Arial" w:cs="Arial"/>
        </w:rPr>
      </w:pPr>
      <w:r w:rsidRPr="000678A6">
        <w:rPr>
          <w:rFonts w:ascii="Arial" w:hAnsi="Arial" w:cs="Arial"/>
        </w:rPr>
        <w:t xml:space="preserve">Seit </w:t>
      </w:r>
      <w:r w:rsidR="00684C75" w:rsidRPr="000678A6">
        <w:rPr>
          <w:rFonts w:ascii="Arial" w:hAnsi="Arial" w:cs="Arial"/>
        </w:rPr>
        <w:t xml:space="preserve">2019 </w:t>
      </w:r>
      <w:r w:rsidRPr="000678A6">
        <w:rPr>
          <w:rFonts w:ascii="Arial" w:hAnsi="Arial" w:cs="Arial"/>
        </w:rPr>
        <w:t>gehört Foodist zur metacrew group</w:t>
      </w:r>
      <w:r w:rsidR="00684C75" w:rsidRPr="000678A6">
        <w:rPr>
          <w:rFonts w:ascii="Arial" w:hAnsi="Arial" w:cs="Arial"/>
        </w:rPr>
        <w:t xml:space="preserve">, </w:t>
      </w:r>
      <w:r w:rsidR="003E47F5" w:rsidRPr="000678A6">
        <w:rPr>
          <w:rFonts w:ascii="Arial" w:hAnsi="Arial" w:cs="Arial"/>
        </w:rPr>
        <w:t>hat sich beachtlich entwickelt</w:t>
      </w:r>
      <w:r w:rsidR="00684C75" w:rsidRPr="000678A6">
        <w:rPr>
          <w:rFonts w:ascii="Arial" w:hAnsi="Arial" w:cs="Arial"/>
        </w:rPr>
        <w:t xml:space="preserve"> und wird dieses Jahr auf bis zu 30 Mio. Euro profitablen Umsatz wachsen</w:t>
      </w:r>
      <w:r w:rsidR="003E47F5" w:rsidRPr="000678A6">
        <w:rPr>
          <w:rFonts w:ascii="Arial" w:hAnsi="Arial" w:cs="Arial"/>
        </w:rPr>
        <w:t xml:space="preserve">. </w:t>
      </w:r>
      <w:r w:rsidR="0057399C" w:rsidRPr="000678A6">
        <w:rPr>
          <w:rFonts w:ascii="Arial" w:hAnsi="Arial" w:cs="Arial"/>
        </w:rPr>
        <w:t xml:space="preserve">Mit dem Abo-Boxen-Geschäft, </w:t>
      </w:r>
      <w:r w:rsidR="00684C75" w:rsidRPr="000678A6">
        <w:rPr>
          <w:rFonts w:ascii="Arial" w:hAnsi="Arial" w:cs="Arial"/>
        </w:rPr>
        <w:t xml:space="preserve">16 </w:t>
      </w:r>
      <w:r w:rsidR="0057399C" w:rsidRPr="000678A6">
        <w:rPr>
          <w:rFonts w:ascii="Arial" w:hAnsi="Arial" w:cs="Arial"/>
        </w:rPr>
        <w:t>Adventskalendern, die von Getränkespezialitäten bis zum Gourmet</w:t>
      </w:r>
      <w:r w:rsidR="00684C75" w:rsidRPr="000678A6">
        <w:rPr>
          <w:rFonts w:ascii="Arial" w:hAnsi="Arial" w:cs="Arial"/>
        </w:rPr>
        <w:t xml:space="preserve">-Adventskalender </w:t>
      </w:r>
      <w:r w:rsidR="0057399C" w:rsidRPr="000678A6">
        <w:rPr>
          <w:rFonts w:ascii="Arial" w:hAnsi="Arial" w:cs="Arial"/>
        </w:rPr>
        <w:t>mit 3-Sterne-Koch Thomas Bühner reichen</w:t>
      </w:r>
      <w:r w:rsidR="00684C75" w:rsidRPr="000678A6">
        <w:rPr>
          <w:rFonts w:ascii="Arial" w:hAnsi="Arial" w:cs="Arial"/>
        </w:rPr>
        <w:t>,</w:t>
      </w:r>
      <w:r w:rsidR="001B36AB" w:rsidRPr="000678A6">
        <w:rPr>
          <w:rFonts w:ascii="Arial" w:hAnsi="Arial" w:cs="Arial"/>
        </w:rPr>
        <w:t xml:space="preserve"> und </w:t>
      </w:r>
      <w:r w:rsidR="00684C75" w:rsidRPr="000678A6">
        <w:rPr>
          <w:rFonts w:ascii="Arial" w:hAnsi="Arial" w:cs="Arial"/>
        </w:rPr>
        <w:t>mehr als 50 Foodist-Eigenprodukten von Saftkuren bis zu gesunden Snacks</w:t>
      </w:r>
      <w:r w:rsidR="001B36AB" w:rsidRPr="000678A6">
        <w:rPr>
          <w:rFonts w:ascii="Arial" w:hAnsi="Arial" w:cs="Arial"/>
        </w:rPr>
        <w:t xml:space="preserve"> </w:t>
      </w:r>
      <w:r w:rsidR="0001067A" w:rsidRPr="000678A6">
        <w:rPr>
          <w:rFonts w:ascii="Arial" w:hAnsi="Arial" w:cs="Arial"/>
        </w:rPr>
        <w:t xml:space="preserve">steht ein Portfolio bereit, das Foodies begeistert. </w:t>
      </w:r>
    </w:p>
    <w:p w14:paraId="062A7C07" w14:textId="01C5815F" w:rsidR="0082097B" w:rsidRPr="000678A6" w:rsidRDefault="009239E0" w:rsidP="00703176">
      <w:pPr>
        <w:spacing w:line="257" w:lineRule="auto"/>
        <w:rPr>
          <w:rFonts w:ascii="Arial" w:hAnsi="Arial" w:cs="Arial"/>
        </w:rPr>
      </w:pPr>
      <w:r w:rsidRPr="000678A6">
        <w:rPr>
          <w:rFonts w:ascii="Arial" w:hAnsi="Arial" w:cs="Arial"/>
        </w:rPr>
        <w:t>Dabei sind die Online-Plattformen von Foodist nur</w:t>
      </w:r>
      <w:r w:rsidR="000678A6" w:rsidRPr="000678A6">
        <w:rPr>
          <w:rFonts w:ascii="Arial" w:hAnsi="Arial" w:cs="Arial"/>
        </w:rPr>
        <w:t xml:space="preserve"> der</w:t>
      </w:r>
      <w:r w:rsidRPr="000678A6">
        <w:rPr>
          <w:rFonts w:ascii="Arial" w:hAnsi="Arial" w:cs="Arial"/>
        </w:rPr>
        <w:t xml:space="preserve"> sichtbare</w:t>
      </w:r>
      <w:r w:rsidR="000678A6" w:rsidRPr="000678A6">
        <w:rPr>
          <w:rFonts w:ascii="Arial" w:hAnsi="Arial" w:cs="Arial"/>
        </w:rPr>
        <w:t xml:space="preserve"> Teil de</w:t>
      </w:r>
      <w:r w:rsidRPr="000678A6">
        <w:rPr>
          <w:rFonts w:ascii="Arial" w:hAnsi="Arial" w:cs="Arial"/>
        </w:rPr>
        <w:t>s Geschäftsmodell</w:t>
      </w:r>
      <w:r w:rsidR="000678A6" w:rsidRPr="000678A6">
        <w:rPr>
          <w:rFonts w:ascii="Arial" w:hAnsi="Arial" w:cs="Arial"/>
        </w:rPr>
        <w:t>s</w:t>
      </w:r>
      <w:r w:rsidRPr="000678A6">
        <w:rPr>
          <w:rFonts w:ascii="Arial" w:hAnsi="Arial" w:cs="Arial"/>
        </w:rPr>
        <w:t>: Darunter stecken individuelle Services für die Food-Branche, von Startup bis Konzern, um Food-Innovationen erfolgreich im Markt zu testen, zu entwickeln und einzuführen. Die Palette der B2B-Services ist lang, von Sampling-Modellen in Food-Boxen bis hin zur gemeinsamen Geschäftsentwicklung wie der „My Cake Box“ mit der Oetker-Tochter Coppenrath &amp; Wiese oder dem „Lindt Chocoladen Club“ mit Lindt &amp; Sprüngli.</w:t>
      </w:r>
    </w:p>
    <w:p w14:paraId="270B4B5D" w14:textId="3C615B1F" w:rsidR="00103542" w:rsidRPr="000678A6" w:rsidRDefault="00542FCE" w:rsidP="00703176">
      <w:pPr>
        <w:spacing w:line="257" w:lineRule="auto"/>
        <w:rPr>
          <w:rFonts w:ascii="Arial" w:hAnsi="Arial" w:cs="Arial"/>
        </w:rPr>
      </w:pPr>
      <w:r w:rsidRPr="000678A6">
        <w:rPr>
          <w:rFonts w:ascii="Arial" w:hAnsi="Arial" w:cs="Arial"/>
        </w:rPr>
        <w:lastRenderedPageBreak/>
        <w:t>Dahinter steht ein starkes Team von Foodies</w:t>
      </w:r>
      <w:r w:rsidR="009239E0" w:rsidRPr="000678A6">
        <w:rPr>
          <w:rFonts w:ascii="Arial" w:hAnsi="Arial" w:cs="Arial"/>
        </w:rPr>
        <w:t xml:space="preserve"> am Standort Hamburg und zwei weiteren Lokationen im metacrew-Verbund</w:t>
      </w:r>
      <w:r w:rsidRPr="000678A6">
        <w:rPr>
          <w:rFonts w:ascii="Arial" w:hAnsi="Arial" w:cs="Arial"/>
        </w:rPr>
        <w:t xml:space="preserve">, das einen guten Draht in die </w:t>
      </w:r>
      <w:r w:rsidR="009239E0" w:rsidRPr="000678A6">
        <w:rPr>
          <w:rFonts w:ascii="Arial" w:hAnsi="Arial" w:cs="Arial"/>
        </w:rPr>
        <w:t>Food-</w:t>
      </w:r>
      <w:r w:rsidRPr="000678A6">
        <w:rPr>
          <w:rFonts w:ascii="Arial" w:hAnsi="Arial" w:cs="Arial"/>
        </w:rPr>
        <w:t xml:space="preserve">Community, in Märkte und Netzwerke pflegt und so </w:t>
      </w:r>
      <w:r w:rsidR="00962C29" w:rsidRPr="000678A6">
        <w:rPr>
          <w:rFonts w:ascii="Arial" w:hAnsi="Arial" w:cs="Arial"/>
        </w:rPr>
        <w:t xml:space="preserve">jederzeit Win-Win-Situationen schaffen kann, um Trends rechtzeitig zu erkennen, Ernährungs-Hypes zu verstehen und zu bedienen und </w:t>
      </w:r>
      <w:r w:rsidR="00057D4B" w:rsidRPr="000678A6">
        <w:rPr>
          <w:rFonts w:ascii="Arial" w:hAnsi="Arial" w:cs="Arial"/>
        </w:rPr>
        <w:t xml:space="preserve">immer den Kühlschrank der Genießer im Kopf zu haben. </w:t>
      </w:r>
    </w:p>
    <w:p w14:paraId="71CF5EDB" w14:textId="2E73E756" w:rsidR="00684C75" w:rsidRPr="000678A6" w:rsidRDefault="00684C75" w:rsidP="00684C75">
      <w:pPr>
        <w:spacing w:line="257" w:lineRule="auto"/>
        <w:rPr>
          <w:rFonts w:ascii="Arial" w:hAnsi="Arial" w:cs="Arial"/>
        </w:rPr>
      </w:pPr>
      <w:r w:rsidRPr="000678A6">
        <w:rPr>
          <w:rFonts w:ascii="Arial" w:hAnsi="Arial" w:cs="Arial"/>
        </w:rPr>
        <w:t>Alexander Djordjevic, Gründer und Geschäftsführer Foodist: „Die Nominierung als Finalist für den wohl bedeutendsten Unternehmerwettbewerb Entrepreneur Of The Year 2021 ist eine großartige Ehre! Das Wachstum von Foodist ist enorm und zeigt, dass wir auf einen bärenstarken Weg sind, Foodist als zentrale Plattform für „New Food“ in DACH und bald auch in Europa mehr und mehr zu etablieren. Ich bin sehr stolz auf unser Team und Zusammenarbeit mit unserer Muttergesellschaft auf allen Ebenen! Stay hungry, stay Foodist!“</w:t>
      </w:r>
    </w:p>
    <w:p w14:paraId="3744DB60" w14:textId="369DB3E8" w:rsidR="000678A6" w:rsidRDefault="00296A1F" w:rsidP="000678A6">
      <w:pPr>
        <w:spacing w:line="257" w:lineRule="auto"/>
        <w:rPr>
          <w:rFonts w:ascii="Arial" w:hAnsi="Arial" w:cs="Arial"/>
        </w:rPr>
      </w:pPr>
      <w:r w:rsidRPr="000678A6">
        <w:rPr>
          <w:rFonts w:ascii="Arial" w:hAnsi="Arial" w:cs="Arial"/>
        </w:rPr>
        <w:t xml:space="preserve">Tobias Eismann, </w:t>
      </w:r>
      <w:r w:rsidR="00684C75" w:rsidRPr="000678A6">
        <w:rPr>
          <w:rFonts w:ascii="Arial" w:hAnsi="Arial" w:cs="Arial"/>
        </w:rPr>
        <w:t>Co-</w:t>
      </w:r>
      <w:r w:rsidRPr="000678A6">
        <w:rPr>
          <w:rFonts w:ascii="Arial" w:hAnsi="Arial" w:cs="Arial"/>
        </w:rPr>
        <w:t>Geschäftsführer Foodist,</w:t>
      </w:r>
      <w:r w:rsidR="005A58D7" w:rsidRPr="000678A6">
        <w:rPr>
          <w:rFonts w:ascii="Arial" w:hAnsi="Arial" w:cs="Arial"/>
        </w:rPr>
        <w:t xml:space="preserve"> sieht es so: „</w:t>
      </w:r>
      <w:r w:rsidR="00684C75" w:rsidRPr="000678A6">
        <w:rPr>
          <w:rFonts w:ascii="Arial" w:hAnsi="Arial" w:cs="Arial"/>
        </w:rPr>
        <w:t xml:space="preserve">Die Reise, die Alex und ich 2019 begonnen haben, </w:t>
      </w:r>
      <w:r w:rsidR="000678A6" w:rsidRPr="000678A6">
        <w:rPr>
          <w:rFonts w:ascii="Arial" w:hAnsi="Arial" w:cs="Arial"/>
        </w:rPr>
        <w:t>tr</w:t>
      </w:r>
      <w:r w:rsidR="00684C75" w:rsidRPr="000678A6">
        <w:rPr>
          <w:rFonts w:ascii="Arial" w:hAnsi="Arial" w:cs="Arial"/>
        </w:rPr>
        <w:t>ägt Früchte und die Nominierung ist ein schicker Beweis dafür, dass Foodist mehr und mehr wahrgenommen wird. Großartig! Ich bin überzeugt: Foodist steht erst am Anfang einer großartigen Entwicklung!“</w:t>
      </w:r>
    </w:p>
    <w:p w14:paraId="1E24439F" w14:textId="122D51CF" w:rsidR="000678A6" w:rsidRDefault="000678A6" w:rsidP="000678A6">
      <w:pPr>
        <w:spacing w:line="312" w:lineRule="auto"/>
        <w:ind w:right="-58"/>
        <w:rPr>
          <w:rFonts w:ascii="Arial" w:hAnsi="Arial" w:cs="Arial"/>
        </w:rPr>
      </w:pPr>
      <w:r w:rsidRPr="002D0F9D">
        <w:rPr>
          <w:rFonts w:ascii="Arial" w:hAnsi="Arial" w:cs="Arial"/>
        </w:rPr>
        <w:t>36 Unternehmen haben es in diesem Jahr ins Finale des Wettbewerbs geschafft</w:t>
      </w:r>
      <w:r>
        <w:rPr>
          <w:rFonts w:ascii="Arial" w:hAnsi="Arial" w:cs="Arial"/>
        </w:rPr>
        <w:t>, darunter auch Foodist. Verliehen werden die Auszeichnungen in den Kategorien „</w:t>
      </w:r>
      <w:r w:rsidRPr="00DB3190">
        <w:rPr>
          <w:rFonts w:ascii="Arial" w:hAnsi="Arial" w:cs="Arial"/>
        </w:rPr>
        <w:t>Familienunternehmen</w:t>
      </w:r>
      <w:r>
        <w:rPr>
          <w:rFonts w:ascii="Arial" w:hAnsi="Arial" w:cs="Arial"/>
        </w:rPr>
        <w:t>“</w:t>
      </w:r>
      <w:r w:rsidRPr="00DB3190">
        <w:rPr>
          <w:rFonts w:ascii="Arial" w:hAnsi="Arial" w:cs="Arial"/>
        </w:rPr>
        <w:t xml:space="preserve">, </w:t>
      </w:r>
      <w:r>
        <w:rPr>
          <w:rFonts w:ascii="Arial" w:hAnsi="Arial" w:cs="Arial"/>
        </w:rPr>
        <w:t>„</w:t>
      </w:r>
      <w:r w:rsidRPr="00DB3190">
        <w:rPr>
          <w:rFonts w:ascii="Arial" w:hAnsi="Arial" w:cs="Arial"/>
        </w:rPr>
        <w:t>Innovation</w:t>
      </w:r>
      <w:r>
        <w:rPr>
          <w:rFonts w:ascii="Arial" w:hAnsi="Arial" w:cs="Arial"/>
        </w:rPr>
        <w:t>“</w:t>
      </w:r>
      <w:r w:rsidRPr="00DB3190">
        <w:rPr>
          <w:rFonts w:ascii="Arial" w:hAnsi="Arial" w:cs="Arial"/>
        </w:rPr>
        <w:t xml:space="preserve">, </w:t>
      </w:r>
      <w:r>
        <w:rPr>
          <w:rFonts w:ascii="Arial" w:hAnsi="Arial" w:cs="Arial"/>
        </w:rPr>
        <w:t>„</w:t>
      </w:r>
      <w:r w:rsidRPr="00DB3190">
        <w:rPr>
          <w:rFonts w:ascii="Arial" w:hAnsi="Arial" w:cs="Arial"/>
        </w:rPr>
        <w:t>Nachhaltigkeit</w:t>
      </w:r>
      <w:r>
        <w:rPr>
          <w:rFonts w:ascii="Arial" w:hAnsi="Arial" w:cs="Arial"/>
        </w:rPr>
        <w:t>“</w:t>
      </w:r>
      <w:r w:rsidRPr="00DB3190">
        <w:rPr>
          <w:rFonts w:ascii="Arial" w:hAnsi="Arial" w:cs="Arial"/>
        </w:rPr>
        <w:t xml:space="preserve"> sowie </w:t>
      </w:r>
      <w:r>
        <w:rPr>
          <w:rFonts w:ascii="Arial" w:hAnsi="Arial" w:cs="Arial"/>
        </w:rPr>
        <w:t xml:space="preserve">„Junge Unternehmen“. </w:t>
      </w:r>
      <w:r w:rsidRPr="002D0F9D">
        <w:rPr>
          <w:rFonts w:ascii="Arial" w:hAnsi="Arial" w:cs="Arial"/>
        </w:rPr>
        <w:t>Einer der Gewinner wird Deutschland beim EY World Entrepreneur Of The Year 2022 in Monaco vertreten.</w:t>
      </w:r>
    </w:p>
    <w:p w14:paraId="7C8CD2FA" w14:textId="116A5078" w:rsidR="000678A6" w:rsidRPr="002D0F9D" w:rsidRDefault="000678A6" w:rsidP="000678A6">
      <w:pPr>
        <w:spacing w:line="312" w:lineRule="auto"/>
        <w:ind w:right="-58"/>
        <w:rPr>
          <w:rFonts w:ascii="Arial" w:hAnsi="Arial" w:cs="Arial"/>
        </w:rPr>
      </w:pPr>
      <w:r>
        <w:rPr>
          <w:rFonts w:ascii="Arial" w:hAnsi="Arial" w:cs="Arial"/>
        </w:rPr>
        <w:t xml:space="preserve">Die Gewinner werden bei einem hybriden Event in Berlin, also sowohl vor Ort in der Verti Music Hall als auch digital, am 04. November 2021 bekannt gegeben. Zudem werden die Ehrenpreise für außergewöhnliches wissenschaftliches und gesellschaftliches Engagement sowie für außergewöhnliches unternehmerisches und gesellschaftliches Engagement verliehen. Moderiert wird die Verleihung von Nachrichtensprecherin Judith Rakers. </w:t>
      </w:r>
    </w:p>
    <w:p w14:paraId="4186B6D5" w14:textId="77777777" w:rsidR="000678A6" w:rsidRDefault="000678A6" w:rsidP="000678A6">
      <w:pPr>
        <w:spacing w:line="312" w:lineRule="auto"/>
        <w:rPr>
          <w:rFonts w:ascii="Arial" w:hAnsi="Arial" w:cs="Arial"/>
        </w:rPr>
      </w:pPr>
      <w:r>
        <w:rPr>
          <w:rFonts w:ascii="Arial" w:hAnsi="Arial" w:cs="Arial"/>
        </w:rPr>
        <w:t xml:space="preserve">Nach den Beurteilungskriterien Nachhaltigkeit des Geschäftsmodells, Innovation, Transformation, Mitarbeiterführung und gesellschaftliche Verantwortung </w:t>
      </w:r>
      <w:r w:rsidRPr="00833F67">
        <w:rPr>
          <w:rFonts w:ascii="Arial" w:hAnsi="Arial" w:cs="Arial"/>
        </w:rPr>
        <w:t>wählt eine unabhän</w:t>
      </w:r>
      <w:r>
        <w:rPr>
          <w:rFonts w:ascii="Arial" w:hAnsi="Arial" w:cs="Arial"/>
        </w:rPr>
        <w:t>gige Jury namhafter E</w:t>
      </w:r>
      <w:r w:rsidRPr="00833F67">
        <w:rPr>
          <w:rFonts w:ascii="Arial" w:hAnsi="Arial" w:cs="Arial"/>
        </w:rPr>
        <w:t>xperten die Preisträger.</w:t>
      </w:r>
      <w:r>
        <w:rPr>
          <w:rFonts w:ascii="Arial" w:hAnsi="Arial" w:cs="Arial"/>
        </w:rPr>
        <w:t xml:space="preserve"> </w:t>
      </w:r>
    </w:p>
    <w:p w14:paraId="6820E683" w14:textId="77777777" w:rsidR="000678A6" w:rsidRPr="008B71CA" w:rsidRDefault="000678A6" w:rsidP="000678A6">
      <w:pPr>
        <w:pStyle w:val="EYBulletedtext2"/>
        <w:numPr>
          <w:ilvl w:val="0"/>
          <w:numId w:val="0"/>
        </w:numPr>
        <w:spacing w:after="0" w:line="312" w:lineRule="auto"/>
        <w:ind w:right="23"/>
        <w:rPr>
          <w:rFonts w:cs="Arial"/>
          <w:b/>
          <w:spacing w:val="-2"/>
          <w:sz w:val="28"/>
          <w:szCs w:val="28"/>
        </w:rPr>
      </w:pPr>
    </w:p>
    <w:p w14:paraId="51382753" w14:textId="77777777" w:rsidR="000678A6" w:rsidRDefault="000678A6" w:rsidP="000678A6">
      <w:pPr>
        <w:spacing w:line="312" w:lineRule="auto"/>
        <w:ind w:right="4"/>
        <w:rPr>
          <w:rFonts w:ascii="Arial" w:hAnsi="Arial" w:cs="Arial"/>
          <w:b/>
        </w:rPr>
      </w:pPr>
      <w:r>
        <w:rPr>
          <w:rFonts w:ascii="Arial" w:hAnsi="Arial" w:cs="Arial"/>
          <w:b/>
        </w:rPr>
        <w:t>Über den Wettbewerb „EY Entrepreneur Of The Year“</w:t>
      </w:r>
    </w:p>
    <w:p w14:paraId="72497F07" w14:textId="77777777" w:rsidR="000678A6" w:rsidRDefault="000678A6" w:rsidP="000678A6">
      <w:pPr>
        <w:spacing w:line="312" w:lineRule="auto"/>
        <w:rPr>
          <w:rFonts w:ascii="Arial" w:hAnsi="Arial" w:cs="Arial"/>
        </w:rPr>
      </w:pPr>
      <w:r w:rsidRPr="00DA1B22">
        <w:rPr>
          <w:rFonts w:ascii="Arial" w:hAnsi="Arial" w:cs="Arial"/>
        </w:rPr>
        <w:t>D</w:t>
      </w:r>
      <w:r>
        <w:rPr>
          <w:rFonts w:ascii="Arial" w:hAnsi="Arial" w:cs="Arial"/>
        </w:rPr>
        <w:t>as</w:t>
      </w:r>
      <w:r w:rsidRPr="00DA1B22">
        <w:rPr>
          <w:rFonts w:ascii="Arial" w:hAnsi="Arial" w:cs="Arial"/>
        </w:rPr>
        <w:t xml:space="preserve"> „Entrepreneur Of The Year</w:t>
      </w:r>
      <w:r>
        <w:rPr>
          <w:rFonts w:ascii="Arial" w:hAnsi="Arial" w:cs="Arial"/>
        </w:rPr>
        <w:t xml:space="preserve">“-Programm wurde 1986 von EY in den USA ins Leben gerufen. Seither hat sich der Wettbewerb in 60 Ländern etabliert und </w:t>
      </w:r>
      <w:r w:rsidRPr="00DA1B22">
        <w:rPr>
          <w:rFonts w:ascii="Arial" w:hAnsi="Arial" w:cs="Arial"/>
        </w:rPr>
        <w:t xml:space="preserve">gehört zu den weltweit renommiertesten </w:t>
      </w:r>
      <w:r>
        <w:rPr>
          <w:rFonts w:ascii="Arial" w:hAnsi="Arial" w:cs="Arial"/>
        </w:rPr>
        <w:t>Unternehmerpreisen</w:t>
      </w:r>
      <w:r w:rsidRPr="00DA1B22">
        <w:rPr>
          <w:rFonts w:ascii="Arial" w:hAnsi="Arial" w:cs="Arial"/>
        </w:rPr>
        <w:t xml:space="preserve">. </w:t>
      </w:r>
    </w:p>
    <w:p w14:paraId="089B349F" w14:textId="77777777" w:rsidR="000678A6" w:rsidRDefault="000678A6" w:rsidP="000678A6">
      <w:pPr>
        <w:spacing w:line="312" w:lineRule="auto"/>
        <w:ind w:right="4"/>
        <w:rPr>
          <w:rFonts w:ascii="Arial" w:hAnsi="Arial" w:cs="Arial"/>
        </w:rPr>
      </w:pPr>
      <w:r w:rsidRPr="006B69A7">
        <w:rPr>
          <w:rFonts w:ascii="Arial" w:hAnsi="Arial" w:cs="Arial"/>
        </w:rPr>
        <w:t>Der Wettbewerb wird</w:t>
      </w:r>
      <w:r>
        <w:rPr>
          <w:rFonts w:ascii="Arial" w:hAnsi="Arial" w:cs="Arial"/>
        </w:rPr>
        <w:t xml:space="preserve"> in Deutschland</w:t>
      </w:r>
      <w:r w:rsidRPr="006B69A7">
        <w:rPr>
          <w:rFonts w:ascii="Arial" w:hAnsi="Arial" w:cs="Arial"/>
        </w:rPr>
        <w:t xml:space="preserve"> </w:t>
      </w:r>
      <w:r>
        <w:rPr>
          <w:rFonts w:ascii="Arial" w:hAnsi="Arial" w:cs="Arial"/>
        </w:rPr>
        <w:t xml:space="preserve">in diesem Jahr zum 25. Mal durchgeführt und </w:t>
      </w:r>
      <w:r w:rsidRPr="006B69A7">
        <w:rPr>
          <w:rFonts w:ascii="Arial" w:hAnsi="Arial" w:cs="Arial"/>
        </w:rPr>
        <w:t>von namhaften Unt</w:t>
      </w:r>
      <w:r>
        <w:rPr>
          <w:rFonts w:ascii="Arial" w:hAnsi="Arial" w:cs="Arial"/>
        </w:rPr>
        <w:t>ernehmen und Medien unterstützt.</w:t>
      </w:r>
      <w:r w:rsidRPr="006B69A7">
        <w:rPr>
          <w:rFonts w:ascii="Arial" w:hAnsi="Arial" w:cs="Arial"/>
        </w:rPr>
        <w:t xml:space="preserve"> Dazu gehören </w:t>
      </w:r>
      <w:r>
        <w:rPr>
          <w:rFonts w:ascii="Arial" w:hAnsi="Arial" w:cs="Arial"/>
        </w:rPr>
        <w:t xml:space="preserve">die LGT, die </w:t>
      </w:r>
      <w:r w:rsidRPr="006B69A7">
        <w:rPr>
          <w:rFonts w:ascii="Arial" w:hAnsi="Arial" w:cs="Arial"/>
        </w:rPr>
        <w:t>Fra</w:t>
      </w:r>
      <w:r>
        <w:rPr>
          <w:rFonts w:ascii="Arial" w:hAnsi="Arial" w:cs="Arial"/>
        </w:rPr>
        <w:t>nkfurter Allgemeine Zeitung und das Manager Magazin</w:t>
      </w:r>
      <w:r w:rsidRPr="00597775">
        <w:rPr>
          <w:rFonts w:ascii="Arial" w:hAnsi="Arial" w:cs="Arial"/>
        </w:rPr>
        <w:t>. N</w:t>
      </w:r>
      <w:r w:rsidRPr="006B69A7">
        <w:rPr>
          <w:rFonts w:ascii="Arial" w:hAnsi="Arial" w:cs="Arial"/>
        </w:rPr>
        <w:t xml:space="preserve">eben der Auszeichnung erfolgreicher </w:t>
      </w:r>
      <w:r w:rsidRPr="006B69A7">
        <w:rPr>
          <w:rFonts w:ascii="Arial" w:hAnsi="Arial" w:cs="Arial"/>
        </w:rPr>
        <w:lastRenderedPageBreak/>
        <w:t>Unternehmerpersönlichkeiten fördert EY mit d</w:t>
      </w:r>
      <w:r>
        <w:rPr>
          <w:rFonts w:ascii="Arial" w:hAnsi="Arial" w:cs="Arial"/>
        </w:rPr>
        <w:t>em Programm „E</w:t>
      </w:r>
      <w:r w:rsidRPr="006B69A7">
        <w:rPr>
          <w:rFonts w:ascii="Arial" w:hAnsi="Arial" w:cs="Arial"/>
        </w:rPr>
        <w:t xml:space="preserve">Y </w:t>
      </w:r>
      <w:r>
        <w:rPr>
          <w:rFonts w:ascii="Arial" w:hAnsi="Arial" w:cs="Arial"/>
        </w:rPr>
        <w:t>NextGen</w:t>
      </w:r>
      <w:r w:rsidRPr="006B69A7">
        <w:rPr>
          <w:rFonts w:ascii="Arial" w:hAnsi="Arial" w:cs="Arial"/>
        </w:rPr>
        <w:t xml:space="preserve"> Academy“ auch den unternehmerischen Nachwuchs. </w:t>
      </w:r>
    </w:p>
    <w:p w14:paraId="453E5BA7" w14:textId="77777777" w:rsidR="000678A6" w:rsidRDefault="000678A6" w:rsidP="000678A6">
      <w:pPr>
        <w:spacing w:line="312" w:lineRule="auto"/>
        <w:ind w:right="567"/>
        <w:rPr>
          <w:rFonts w:ascii="Arial" w:hAnsi="Arial" w:cs="Arial"/>
        </w:rPr>
      </w:pPr>
    </w:p>
    <w:p w14:paraId="044EEFBC" w14:textId="77777777" w:rsidR="000678A6" w:rsidRDefault="000678A6" w:rsidP="000678A6">
      <w:pPr>
        <w:pStyle w:val="berschrift1"/>
        <w:rPr>
          <w:rFonts w:ascii="Arial" w:hAnsi="Arial" w:cs="Arial"/>
          <w:sz w:val="20"/>
          <w:szCs w:val="20"/>
        </w:rPr>
      </w:pPr>
      <w:r w:rsidRPr="00124EE9">
        <w:rPr>
          <w:rFonts w:ascii="Arial" w:hAnsi="Arial" w:cs="Arial"/>
          <w:sz w:val="22"/>
        </w:rPr>
        <w:t>Zusätzliche Informationen entnehmen Sie bitte folgender Internetseite:</w:t>
      </w:r>
      <w:r w:rsidRPr="009E5197">
        <w:rPr>
          <w:rFonts w:ascii="Arial" w:hAnsi="Arial" w:cs="Arial"/>
          <w:sz w:val="22"/>
          <w:szCs w:val="22"/>
        </w:rPr>
        <w:t xml:space="preserve"> </w:t>
      </w:r>
      <w:hyperlink r:id="rId8" w:history="1">
        <w:r w:rsidRPr="009E5197">
          <w:rPr>
            <w:rStyle w:val="Hyperlink"/>
            <w:rFonts w:ascii="Arial" w:hAnsi="Arial" w:cs="Arial"/>
            <w:sz w:val="22"/>
            <w:szCs w:val="22"/>
          </w:rPr>
          <w:t>http://www.de.ey.com/eoy</w:t>
        </w:r>
      </w:hyperlink>
    </w:p>
    <w:p w14:paraId="634FBF82" w14:textId="77777777" w:rsidR="000678A6" w:rsidRDefault="000678A6" w:rsidP="000678A6">
      <w:pPr>
        <w:spacing w:line="312" w:lineRule="auto"/>
        <w:ind w:right="567"/>
        <w:rPr>
          <w:rFonts w:ascii="Arial" w:hAnsi="Arial" w:cs="Arial"/>
        </w:rPr>
      </w:pPr>
    </w:p>
    <w:p w14:paraId="175E73A5" w14:textId="77777777" w:rsidR="001D547F" w:rsidRPr="000678A6" w:rsidRDefault="001D547F" w:rsidP="00703176">
      <w:pPr>
        <w:spacing w:line="257" w:lineRule="auto"/>
        <w:rPr>
          <w:rFonts w:ascii="Arial" w:hAnsi="Arial" w:cs="Arial"/>
        </w:rPr>
      </w:pPr>
    </w:p>
    <w:p w14:paraId="07090B11" w14:textId="725539A0" w:rsidR="001C5817" w:rsidRPr="000678A6" w:rsidRDefault="001C5817" w:rsidP="5F9DBA91">
      <w:pPr>
        <w:rPr>
          <w:rFonts w:ascii="Arial" w:hAnsi="Arial" w:cs="Arial"/>
        </w:rPr>
      </w:pPr>
      <w:r w:rsidRPr="000678A6">
        <w:rPr>
          <w:rFonts w:ascii="Arial" w:hAnsi="Arial" w:cs="Arial"/>
          <w:b/>
          <w:bCs/>
        </w:rPr>
        <w:t>Extend your taste – über Foodist</w:t>
      </w:r>
      <w:r w:rsidR="004F0C6E" w:rsidRPr="000678A6">
        <w:rPr>
          <w:rFonts w:ascii="Arial" w:hAnsi="Arial" w:cs="Arial"/>
        </w:rPr>
        <w:br/>
      </w:r>
      <w:r w:rsidRPr="000678A6">
        <w:rPr>
          <w:rFonts w:ascii="Arial" w:hAnsi="Arial" w:cs="Arial"/>
        </w:rPr>
        <w:t>Seit der Gründung im Jahr 2012 erweitert Foodist mit monatlichen Überraschungsboxen den Geschmackshorizont der Abonnenten</w:t>
      </w:r>
      <w:r w:rsidR="6A97DDB5" w:rsidRPr="000678A6">
        <w:rPr>
          <w:rFonts w:ascii="Arial" w:hAnsi="Arial" w:cs="Arial"/>
        </w:rPr>
        <w:t xml:space="preserve"> und Kunden</w:t>
      </w:r>
      <w:r w:rsidRPr="000678A6">
        <w:rPr>
          <w:rFonts w:ascii="Arial" w:hAnsi="Arial" w:cs="Arial"/>
        </w:rPr>
        <w:t xml:space="preserve">. Im Online-Shop finden Genießer spannende Neuentdeckungen und außergewöhnliche Snacks und Delikatessen. Die Food-Scouts sind auf Messen, Märkten, in Stores und auf Social Media-Kanälen unterwegs, um neue Food-Trends, noch unbekannte Hochgenüsse und Köstlichkeiten aus kleinen Manufakturen in ganz Europa aufzuspüren. Eine ausgeprägte Leidenschaft für gutes Essen und die hohe Qualität der Produkte stehen an oberster Stelle. </w:t>
      </w:r>
      <w:r w:rsidR="009239E0" w:rsidRPr="000678A6">
        <w:rPr>
          <w:rFonts w:ascii="Arial" w:hAnsi="Arial" w:cs="Arial"/>
        </w:rPr>
        <w:t>Neben den sichtbaren Endkundengeschäften ist Foodist heute auch innovativer Sparringspartner für die Food-Industrie mit umfangreichen B2B-Services, von Sampling-Modellen bis hin zu Geschäftsmodellentwicklungen wie beispielsweise der „My Cake Box“ mit Coppenrath &amp; Wiese. Das Unternehmen beschäftigt mehr als 50 Food-Enthusiasten in Hamburg und erreicht 2021 rund 30 Mio. € profitablen Umsatz.</w:t>
      </w:r>
    </w:p>
    <w:p w14:paraId="32F54E6A" w14:textId="00FA4FBD" w:rsidR="00D7538A" w:rsidRPr="000678A6" w:rsidRDefault="00D7538A" w:rsidP="00D7538A">
      <w:pPr>
        <w:rPr>
          <w:rFonts w:ascii="Arial" w:hAnsi="Arial" w:cs="Arial"/>
        </w:rPr>
      </w:pPr>
    </w:p>
    <w:p w14:paraId="27B2FD41" w14:textId="07CE0B88" w:rsidR="004F0C6E" w:rsidRPr="000678A6" w:rsidRDefault="004F0C6E" w:rsidP="000D0430">
      <w:pPr>
        <w:rPr>
          <w:rFonts w:ascii="Arial" w:hAnsi="Arial" w:cs="Arial"/>
        </w:rPr>
      </w:pPr>
    </w:p>
    <w:bookmarkEnd w:id="0"/>
    <w:p w14:paraId="7D87A4F8" w14:textId="38DA77EC" w:rsidR="6CB4ACD3" w:rsidRPr="000678A6" w:rsidRDefault="6CB4ACD3" w:rsidP="21538C29">
      <w:pPr>
        <w:spacing w:after="0" w:line="276" w:lineRule="auto"/>
        <w:rPr>
          <w:rFonts w:ascii="Arial" w:hAnsi="Arial" w:cs="Arial"/>
        </w:rPr>
      </w:pPr>
    </w:p>
    <w:sectPr w:rsidR="6CB4ACD3" w:rsidRPr="000678A6">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7BB3" w14:textId="77777777" w:rsidR="00563A38" w:rsidRDefault="00563A38" w:rsidP="00CF78FA">
      <w:pPr>
        <w:spacing w:after="0" w:line="240" w:lineRule="auto"/>
      </w:pPr>
      <w:r>
        <w:separator/>
      </w:r>
    </w:p>
  </w:endnote>
  <w:endnote w:type="continuationSeparator" w:id="0">
    <w:p w14:paraId="0DAAEE52" w14:textId="77777777" w:rsidR="00563A38" w:rsidRDefault="00563A38" w:rsidP="00CF78FA">
      <w:pPr>
        <w:spacing w:after="0" w:line="240" w:lineRule="auto"/>
      </w:pPr>
      <w:r>
        <w:continuationSeparator/>
      </w:r>
    </w:p>
  </w:endnote>
  <w:endnote w:type="continuationNotice" w:id="1">
    <w:p w14:paraId="27E026A9" w14:textId="77777777" w:rsidR="00563A38" w:rsidRDefault="00563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F620501" w14:paraId="09B737E6" w14:textId="77777777" w:rsidTr="0F620501">
      <w:tc>
        <w:tcPr>
          <w:tcW w:w="3020" w:type="dxa"/>
        </w:tcPr>
        <w:p w14:paraId="2585A54D" w14:textId="24C1D112" w:rsidR="0F620501" w:rsidRDefault="0F620501" w:rsidP="0F620501">
          <w:pPr>
            <w:pStyle w:val="Kopfzeile"/>
            <w:ind w:left="-115"/>
          </w:pPr>
        </w:p>
      </w:tc>
      <w:tc>
        <w:tcPr>
          <w:tcW w:w="3020" w:type="dxa"/>
        </w:tcPr>
        <w:p w14:paraId="41DD4F2C" w14:textId="66B48EA8" w:rsidR="0F620501" w:rsidRDefault="0F620501" w:rsidP="0F620501">
          <w:pPr>
            <w:pStyle w:val="Kopfzeile"/>
            <w:jc w:val="center"/>
          </w:pPr>
        </w:p>
      </w:tc>
      <w:tc>
        <w:tcPr>
          <w:tcW w:w="3020" w:type="dxa"/>
        </w:tcPr>
        <w:p w14:paraId="59FD329C" w14:textId="3D4B962B" w:rsidR="0F620501" w:rsidRDefault="0F620501" w:rsidP="0F620501">
          <w:pPr>
            <w:pStyle w:val="Kopfzeile"/>
            <w:ind w:right="-115"/>
            <w:jc w:val="right"/>
          </w:pPr>
        </w:p>
      </w:tc>
    </w:tr>
  </w:tbl>
  <w:p w14:paraId="4B8034D7" w14:textId="3138CECE" w:rsidR="0F620501" w:rsidRDefault="0F620501" w:rsidP="0F6205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B020" w14:textId="77777777" w:rsidR="00563A38" w:rsidRDefault="00563A38" w:rsidP="00CF78FA">
      <w:pPr>
        <w:spacing w:after="0" w:line="240" w:lineRule="auto"/>
      </w:pPr>
      <w:r>
        <w:separator/>
      </w:r>
    </w:p>
  </w:footnote>
  <w:footnote w:type="continuationSeparator" w:id="0">
    <w:p w14:paraId="5554847B" w14:textId="77777777" w:rsidR="00563A38" w:rsidRDefault="00563A38" w:rsidP="00CF78FA">
      <w:pPr>
        <w:spacing w:after="0" w:line="240" w:lineRule="auto"/>
      </w:pPr>
      <w:r>
        <w:continuationSeparator/>
      </w:r>
    </w:p>
  </w:footnote>
  <w:footnote w:type="continuationNotice" w:id="1">
    <w:p w14:paraId="7F2DEFF9" w14:textId="77777777" w:rsidR="00563A38" w:rsidRDefault="00563A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AC81" w14:textId="377D9659" w:rsidR="00CA6251" w:rsidRDefault="60B18264" w:rsidP="00D7538A">
    <w:pPr>
      <w:pStyle w:val="Kopfzeile"/>
      <w:ind w:left="5664"/>
      <w:rPr>
        <w:rFonts w:ascii="Arial" w:hAnsi="Arial" w:cs="Arial"/>
        <w:b/>
        <w:bCs/>
        <w:noProof/>
        <w:sz w:val="36"/>
        <w:szCs w:val="36"/>
      </w:rPr>
    </w:pPr>
    <w:r w:rsidRPr="60B18264">
      <w:rPr>
        <w:rFonts w:ascii="Arial" w:hAnsi="Arial" w:cs="Arial"/>
        <w:b/>
        <w:bCs/>
        <w:noProof/>
        <w:sz w:val="36"/>
        <w:szCs w:val="36"/>
      </w:rPr>
      <w:t xml:space="preserve">                                                                       </w:t>
    </w:r>
    <w:r>
      <w:rPr>
        <w:noProof/>
      </w:rPr>
      <w:drawing>
        <wp:inline distT="0" distB="0" distL="0" distR="0" wp14:anchorId="67FDB357" wp14:editId="59EBFB00">
          <wp:extent cx="2063115" cy="473991"/>
          <wp:effectExtent l="0" t="0" r="0" b="2540"/>
          <wp:docPr id="2" name="Grafik 2" descr="Ein Bild, das Ra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63115" cy="473991"/>
                  </a:xfrm>
                  <a:prstGeom prst="rect">
                    <a:avLst/>
                  </a:prstGeom>
                </pic:spPr>
              </pic:pic>
            </a:graphicData>
          </a:graphic>
        </wp:inline>
      </w:drawing>
    </w:r>
  </w:p>
  <w:p w14:paraId="5087C727" w14:textId="53060453" w:rsidR="00CF78FA" w:rsidRPr="00CF78FA" w:rsidRDefault="00402926" w:rsidP="00E10F7B">
    <w:pPr>
      <w:pStyle w:val="Kopfzeile"/>
      <w:rPr>
        <w:rFonts w:ascii="Arial" w:hAnsi="Arial" w:cs="Arial"/>
        <w:b/>
        <w:sz w:val="36"/>
        <w:szCs w:val="36"/>
      </w:rPr>
    </w:pPr>
    <w:r>
      <w:rPr>
        <w:rFonts w:ascii="Arial" w:hAnsi="Arial" w:cs="Arial"/>
        <w:b/>
        <w:bCs/>
        <w:sz w:val="36"/>
        <w:szCs w:val="36"/>
      </w:rPr>
      <w:tab/>
    </w:r>
    <w:r w:rsidR="34C8F4F6" w:rsidRPr="34C8F4F6">
      <w:rPr>
        <w:rFonts w:ascii="Arial" w:hAnsi="Arial" w:cs="Arial"/>
        <w:b/>
        <w:bCs/>
        <w:sz w:val="36"/>
        <w:szCs w:val="36"/>
      </w:rPr>
      <w:t xml:space="preserve">                   </w:t>
    </w:r>
  </w:p>
  <w:p w14:paraId="03F00C4C" w14:textId="77777777" w:rsidR="00CF78FA" w:rsidRDefault="00CF78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E4B"/>
    <w:multiLevelType w:val="hybridMultilevel"/>
    <w:tmpl w:val="FBCC4348"/>
    <w:lvl w:ilvl="0" w:tplc="87D4492E">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89609C3"/>
    <w:multiLevelType w:val="hybridMultilevel"/>
    <w:tmpl w:val="71D0D8D6"/>
    <w:lvl w:ilvl="0" w:tplc="1D3045D2">
      <w:start w:val="1"/>
      <w:numFmt w:val="bullet"/>
      <w:lvlText w:val=""/>
      <w:lvlJc w:val="left"/>
      <w:pPr>
        <w:ind w:left="720" w:hanging="360"/>
      </w:pPr>
      <w:rPr>
        <w:rFonts w:ascii="Symbol" w:hAnsi="Symbol" w:hint="default"/>
      </w:rPr>
    </w:lvl>
    <w:lvl w:ilvl="1" w:tplc="E5F20D42">
      <w:start w:val="1"/>
      <w:numFmt w:val="bullet"/>
      <w:lvlText w:val="o"/>
      <w:lvlJc w:val="left"/>
      <w:pPr>
        <w:ind w:left="1440" w:hanging="360"/>
      </w:pPr>
      <w:rPr>
        <w:rFonts w:ascii="Courier New" w:hAnsi="Courier New" w:hint="default"/>
      </w:rPr>
    </w:lvl>
    <w:lvl w:ilvl="2" w:tplc="0BECA1AA">
      <w:start w:val="1"/>
      <w:numFmt w:val="bullet"/>
      <w:lvlText w:val=""/>
      <w:lvlJc w:val="left"/>
      <w:pPr>
        <w:ind w:left="2160" w:hanging="360"/>
      </w:pPr>
      <w:rPr>
        <w:rFonts w:ascii="Wingdings" w:hAnsi="Wingdings" w:hint="default"/>
      </w:rPr>
    </w:lvl>
    <w:lvl w:ilvl="3" w:tplc="61962FC4">
      <w:start w:val="1"/>
      <w:numFmt w:val="bullet"/>
      <w:lvlText w:val=""/>
      <w:lvlJc w:val="left"/>
      <w:pPr>
        <w:ind w:left="2880" w:hanging="360"/>
      </w:pPr>
      <w:rPr>
        <w:rFonts w:ascii="Symbol" w:hAnsi="Symbol" w:hint="default"/>
      </w:rPr>
    </w:lvl>
    <w:lvl w:ilvl="4" w:tplc="EBF47532">
      <w:start w:val="1"/>
      <w:numFmt w:val="bullet"/>
      <w:lvlText w:val="o"/>
      <w:lvlJc w:val="left"/>
      <w:pPr>
        <w:ind w:left="3600" w:hanging="360"/>
      </w:pPr>
      <w:rPr>
        <w:rFonts w:ascii="Courier New" w:hAnsi="Courier New" w:hint="default"/>
      </w:rPr>
    </w:lvl>
    <w:lvl w:ilvl="5" w:tplc="69961D96">
      <w:start w:val="1"/>
      <w:numFmt w:val="bullet"/>
      <w:lvlText w:val=""/>
      <w:lvlJc w:val="left"/>
      <w:pPr>
        <w:ind w:left="4320" w:hanging="360"/>
      </w:pPr>
      <w:rPr>
        <w:rFonts w:ascii="Wingdings" w:hAnsi="Wingdings" w:hint="default"/>
      </w:rPr>
    </w:lvl>
    <w:lvl w:ilvl="6" w:tplc="8682CF62">
      <w:start w:val="1"/>
      <w:numFmt w:val="bullet"/>
      <w:lvlText w:val=""/>
      <w:lvlJc w:val="left"/>
      <w:pPr>
        <w:ind w:left="5040" w:hanging="360"/>
      </w:pPr>
      <w:rPr>
        <w:rFonts w:ascii="Symbol" w:hAnsi="Symbol" w:hint="default"/>
      </w:rPr>
    </w:lvl>
    <w:lvl w:ilvl="7" w:tplc="8580E2D2">
      <w:start w:val="1"/>
      <w:numFmt w:val="bullet"/>
      <w:lvlText w:val="o"/>
      <w:lvlJc w:val="left"/>
      <w:pPr>
        <w:ind w:left="5760" w:hanging="360"/>
      </w:pPr>
      <w:rPr>
        <w:rFonts w:ascii="Courier New" w:hAnsi="Courier New" w:hint="default"/>
      </w:rPr>
    </w:lvl>
    <w:lvl w:ilvl="8" w:tplc="58FC1232">
      <w:start w:val="1"/>
      <w:numFmt w:val="bullet"/>
      <w:lvlText w:val=""/>
      <w:lvlJc w:val="left"/>
      <w:pPr>
        <w:ind w:left="6480" w:hanging="360"/>
      </w:pPr>
      <w:rPr>
        <w:rFonts w:ascii="Wingdings" w:hAnsi="Wingdings" w:hint="default"/>
      </w:rPr>
    </w:lvl>
  </w:abstractNum>
  <w:abstractNum w:abstractNumId="2" w15:restartNumberingAfterBreak="0">
    <w:nsid w:val="18A706D6"/>
    <w:multiLevelType w:val="multilevel"/>
    <w:tmpl w:val="E72C3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hint="default"/>
        <w:color w:val="auto"/>
        <w:sz w:val="24"/>
      </w:rPr>
    </w:lvl>
    <w:lvl w:ilvl="1">
      <w:start w:val="1"/>
      <w:numFmt w:val="bullet"/>
      <w:pStyle w:val="EYBulletedtext2"/>
      <w:lvlText w:val=""/>
      <w:lvlJc w:val="left"/>
      <w:pPr>
        <w:tabs>
          <w:tab w:val="num" w:pos="851"/>
        </w:tabs>
        <w:ind w:left="851" w:hanging="426"/>
      </w:pPr>
      <w:rPr>
        <w:rFonts w:ascii="Wingdings 3" w:hAnsi="Wingdings 3" w:hint="default"/>
        <w:color w:val="auto"/>
        <w:sz w:val="24"/>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4" w15:restartNumberingAfterBreak="0">
    <w:nsid w:val="49156320"/>
    <w:multiLevelType w:val="hybridMultilevel"/>
    <w:tmpl w:val="0F7A1B0E"/>
    <w:lvl w:ilvl="0" w:tplc="50B8142C">
      <w:start w:val="1"/>
      <w:numFmt w:val="bullet"/>
      <w:lvlText w:val=""/>
      <w:lvlJc w:val="left"/>
      <w:pPr>
        <w:ind w:left="720" w:hanging="360"/>
      </w:pPr>
      <w:rPr>
        <w:rFonts w:ascii="Symbol" w:hAnsi="Symbol" w:hint="default"/>
      </w:rPr>
    </w:lvl>
    <w:lvl w:ilvl="1" w:tplc="4EE86B2A">
      <w:start w:val="1"/>
      <w:numFmt w:val="bullet"/>
      <w:lvlText w:val="o"/>
      <w:lvlJc w:val="left"/>
      <w:pPr>
        <w:ind w:left="1440" w:hanging="360"/>
      </w:pPr>
      <w:rPr>
        <w:rFonts w:ascii="Courier New" w:hAnsi="Courier New" w:hint="default"/>
      </w:rPr>
    </w:lvl>
    <w:lvl w:ilvl="2" w:tplc="B790BD68">
      <w:start w:val="1"/>
      <w:numFmt w:val="bullet"/>
      <w:lvlText w:val=""/>
      <w:lvlJc w:val="left"/>
      <w:pPr>
        <w:ind w:left="2160" w:hanging="360"/>
      </w:pPr>
      <w:rPr>
        <w:rFonts w:ascii="Wingdings" w:hAnsi="Wingdings" w:hint="default"/>
      </w:rPr>
    </w:lvl>
    <w:lvl w:ilvl="3" w:tplc="C98EF75E">
      <w:start w:val="1"/>
      <w:numFmt w:val="bullet"/>
      <w:lvlText w:val=""/>
      <w:lvlJc w:val="left"/>
      <w:pPr>
        <w:ind w:left="2880" w:hanging="360"/>
      </w:pPr>
      <w:rPr>
        <w:rFonts w:ascii="Symbol" w:hAnsi="Symbol" w:hint="default"/>
      </w:rPr>
    </w:lvl>
    <w:lvl w:ilvl="4" w:tplc="5F886820">
      <w:start w:val="1"/>
      <w:numFmt w:val="bullet"/>
      <w:lvlText w:val="o"/>
      <w:lvlJc w:val="left"/>
      <w:pPr>
        <w:ind w:left="3600" w:hanging="360"/>
      </w:pPr>
      <w:rPr>
        <w:rFonts w:ascii="Courier New" w:hAnsi="Courier New" w:hint="default"/>
      </w:rPr>
    </w:lvl>
    <w:lvl w:ilvl="5" w:tplc="32D43726">
      <w:start w:val="1"/>
      <w:numFmt w:val="bullet"/>
      <w:lvlText w:val=""/>
      <w:lvlJc w:val="left"/>
      <w:pPr>
        <w:ind w:left="4320" w:hanging="360"/>
      </w:pPr>
      <w:rPr>
        <w:rFonts w:ascii="Wingdings" w:hAnsi="Wingdings" w:hint="default"/>
      </w:rPr>
    </w:lvl>
    <w:lvl w:ilvl="6" w:tplc="1DC42D00">
      <w:start w:val="1"/>
      <w:numFmt w:val="bullet"/>
      <w:lvlText w:val=""/>
      <w:lvlJc w:val="left"/>
      <w:pPr>
        <w:ind w:left="5040" w:hanging="360"/>
      </w:pPr>
      <w:rPr>
        <w:rFonts w:ascii="Symbol" w:hAnsi="Symbol" w:hint="default"/>
      </w:rPr>
    </w:lvl>
    <w:lvl w:ilvl="7" w:tplc="C94A9B60">
      <w:start w:val="1"/>
      <w:numFmt w:val="bullet"/>
      <w:lvlText w:val="o"/>
      <w:lvlJc w:val="left"/>
      <w:pPr>
        <w:ind w:left="5760" w:hanging="360"/>
      </w:pPr>
      <w:rPr>
        <w:rFonts w:ascii="Courier New" w:hAnsi="Courier New" w:hint="default"/>
      </w:rPr>
    </w:lvl>
    <w:lvl w:ilvl="8" w:tplc="17D47F44">
      <w:start w:val="1"/>
      <w:numFmt w:val="bullet"/>
      <w:lvlText w:val=""/>
      <w:lvlJc w:val="left"/>
      <w:pPr>
        <w:ind w:left="6480" w:hanging="360"/>
      </w:pPr>
      <w:rPr>
        <w:rFonts w:ascii="Wingdings" w:hAnsi="Wingdings" w:hint="default"/>
      </w:rPr>
    </w:lvl>
  </w:abstractNum>
  <w:abstractNum w:abstractNumId="5" w15:restartNumberingAfterBreak="0">
    <w:nsid w:val="51CD5C0F"/>
    <w:multiLevelType w:val="multilevel"/>
    <w:tmpl w:val="E55A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9078E4"/>
    <w:multiLevelType w:val="hybridMultilevel"/>
    <w:tmpl w:val="4A20FC74"/>
    <w:lvl w:ilvl="0" w:tplc="8D4C43D0">
      <w:start w:val="1"/>
      <w:numFmt w:val="bullet"/>
      <w:lvlText w:val=""/>
      <w:lvlJc w:val="left"/>
      <w:pPr>
        <w:ind w:left="720" w:hanging="360"/>
      </w:pPr>
      <w:rPr>
        <w:rFonts w:ascii="Symbol" w:hAnsi="Symbol" w:hint="default"/>
      </w:rPr>
    </w:lvl>
    <w:lvl w:ilvl="1" w:tplc="176AACEC">
      <w:start w:val="1"/>
      <w:numFmt w:val="bullet"/>
      <w:lvlText w:val="o"/>
      <w:lvlJc w:val="left"/>
      <w:pPr>
        <w:ind w:left="1440" w:hanging="360"/>
      </w:pPr>
      <w:rPr>
        <w:rFonts w:ascii="Courier New" w:hAnsi="Courier New" w:hint="default"/>
      </w:rPr>
    </w:lvl>
    <w:lvl w:ilvl="2" w:tplc="88D60EEA">
      <w:start w:val="1"/>
      <w:numFmt w:val="bullet"/>
      <w:lvlText w:val=""/>
      <w:lvlJc w:val="left"/>
      <w:pPr>
        <w:ind w:left="2160" w:hanging="360"/>
      </w:pPr>
      <w:rPr>
        <w:rFonts w:ascii="Wingdings" w:hAnsi="Wingdings" w:hint="default"/>
      </w:rPr>
    </w:lvl>
    <w:lvl w:ilvl="3" w:tplc="675EF066">
      <w:start w:val="1"/>
      <w:numFmt w:val="bullet"/>
      <w:lvlText w:val=""/>
      <w:lvlJc w:val="left"/>
      <w:pPr>
        <w:ind w:left="2880" w:hanging="360"/>
      </w:pPr>
      <w:rPr>
        <w:rFonts w:ascii="Symbol" w:hAnsi="Symbol" w:hint="default"/>
      </w:rPr>
    </w:lvl>
    <w:lvl w:ilvl="4" w:tplc="33220E16">
      <w:start w:val="1"/>
      <w:numFmt w:val="bullet"/>
      <w:lvlText w:val="o"/>
      <w:lvlJc w:val="left"/>
      <w:pPr>
        <w:ind w:left="3600" w:hanging="360"/>
      </w:pPr>
      <w:rPr>
        <w:rFonts w:ascii="Courier New" w:hAnsi="Courier New" w:hint="default"/>
      </w:rPr>
    </w:lvl>
    <w:lvl w:ilvl="5" w:tplc="BC860DF0">
      <w:start w:val="1"/>
      <w:numFmt w:val="bullet"/>
      <w:lvlText w:val=""/>
      <w:lvlJc w:val="left"/>
      <w:pPr>
        <w:ind w:left="4320" w:hanging="360"/>
      </w:pPr>
      <w:rPr>
        <w:rFonts w:ascii="Wingdings" w:hAnsi="Wingdings" w:hint="default"/>
      </w:rPr>
    </w:lvl>
    <w:lvl w:ilvl="6" w:tplc="1F2660DA">
      <w:start w:val="1"/>
      <w:numFmt w:val="bullet"/>
      <w:lvlText w:val=""/>
      <w:lvlJc w:val="left"/>
      <w:pPr>
        <w:ind w:left="5040" w:hanging="360"/>
      </w:pPr>
      <w:rPr>
        <w:rFonts w:ascii="Symbol" w:hAnsi="Symbol" w:hint="default"/>
      </w:rPr>
    </w:lvl>
    <w:lvl w:ilvl="7" w:tplc="E624B236">
      <w:start w:val="1"/>
      <w:numFmt w:val="bullet"/>
      <w:lvlText w:val="o"/>
      <w:lvlJc w:val="left"/>
      <w:pPr>
        <w:ind w:left="5760" w:hanging="360"/>
      </w:pPr>
      <w:rPr>
        <w:rFonts w:ascii="Courier New" w:hAnsi="Courier New" w:hint="default"/>
      </w:rPr>
    </w:lvl>
    <w:lvl w:ilvl="8" w:tplc="602618EC">
      <w:start w:val="1"/>
      <w:numFmt w:val="bullet"/>
      <w:lvlText w:val=""/>
      <w:lvlJc w:val="left"/>
      <w:pPr>
        <w:ind w:left="6480" w:hanging="360"/>
      </w:pPr>
      <w:rPr>
        <w:rFonts w:ascii="Wingdings" w:hAnsi="Wingdings" w:hint="default"/>
      </w:rPr>
    </w:lvl>
  </w:abstractNum>
  <w:abstractNum w:abstractNumId="7" w15:restartNumberingAfterBreak="0">
    <w:nsid w:val="69D8589B"/>
    <w:multiLevelType w:val="hybridMultilevel"/>
    <w:tmpl w:val="00EEF4C0"/>
    <w:lvl w:ilvl="0" w:tplc="F33CC8C6">
      <w:start w:val="1"/>
      <w:numFmt w:val="bullet"/>
      <w:lvlText w:val=""/>
      <w:lvlJc w:val="left"/>
      <w:pPr>
        <w:ind w:left="720" w:hanging="360"/>
      </w:pPr>
      <w:rPr>
        <w:rFonts w:ascii="Symbol" w:hAnsi="Symbol" w:hint="default"/>
      </w:rPr>
    </w:lvl>
    <w:lvl w:ilvl="1" w:tplc="E89E9FA6">
      <w:start w:val="1"/>
      <w:numFmt w:val="bullet"/>
      <w:lvlText w:val="o"/>
      <w:lvlJc w:val="left"/>
      <w:pPr>
        <w:ind w:left="1440" w:hanging="360"/>
      </w:pPr>
      <w:rPr>
        <w:rFonts w:ascii="Courier New" w:hAnsi="Courier New" w:hint="default"/>
      </w:rPr>
    </w:lvl>
    <w:lvl w:ilvl="2" w:tplc="09566134">
      <w:start w:val="1"/>
      <w:numFmt w:val="bullet"/>
      <w:lvlText w:val=""/>
      <w:lvlJc w:val="left"/>
      <w:pPr>
        <w:ind w:left="2160" w:hanging="360"/>
      </w:pPr>
      <w:rPr>
        <w:rFonts w:ascii="Wingdings" w:hAnsi="Wingdings" w:hint="default"/>
      </w:rPr>
    </w:lvl>
    <w:lvl w:ilvl="3" w:tplc="6982001C">
      <w:start w:val="1"/>
      <w:numFmt w:val="bullet"/>
      <w:lvlText w:val=""/>
      <w:lvlJc w:val="left"/>
      <w:pPr>
        <w:ind w:left="2880" w:hanging="360"/>
      </w:pPr>
      <w:rPr>
        <w:rFonts w:ascii="Symbol" w:hAnsi="Symbol" w:hint="default"/>
      </w:rPr>
    </w:lvl>
    <w:lvl w:ilvl="4" w:tplc="9886E4EE">
      <w:start w:val="1"/>
      <w:numFmt w:val="bullet"/>
      <w:lvlText w:val="o"/>
      <w:lvlJc w:val="left"/>
      <w:pPr>
        <w:ind w:left="3600" w:hanging="360"/>
      </w:pPr>
      <w:rPr>
        <w:rFonts w:ascii="Courier New" w:hAnsi="Courier New" w:hint="default"/>
      </w:rPr>
    </w:lvl>
    <w:lvl w:ilvl="5" w:tplc="0D64F426">
      <w:start w:val="1"/>
      <w:numFmt w:val="bullet"/>
      <w:lvlText w:val=""/>
      <w:lvlJc w:val="left"/>
      <w:pPr>
        <w:ind w:left="4320" w:hanging="360"/>
      </w:pPr>
      <w:rPr>
        <w:rFonts w:ascii="Wingdings" w:hAnsi="Wingdings" w:hint="default"/>
      </w:rPr>
    </w:lvl>
    <w:lvl w:ilvl="6" w:tplc="F37C6462">
      <w:start w:val="1"/>
      <w:numFmt w:val="bullet"/>
      <w:lvlText w:val=""/>
      <w:lvlJc w:val="left"/>
      <w:pPr>
        <w:ind w:left="5040" w:hanging="360"/>
      </w:pPr>
      <w:rPr>
        <w:rFonts w:ascii="Symbol" w:hAnsi="Symbol" w:hint="default"/>
      </w:rPr>
    </w:lvl>
    <w:lvl w:ilvl="7" w:tplc="915AC4A6">
      <w:start w:val="1"/>
      <w:numFmt w:val="bullet"/>
      <w:lvlText w:val="o"/>
      <w:lvlJc w:val="left"/>
      <w:pPr>
        <w:ind w:left="5760" w:hanging="360"/>
      </w:pPr>
      <w:rPr>
        <w:rFonts w:ascii="Courier New" w:hAnsi="Courier New" w:hint="default"/>
      </w:rPr>
    </w:lvl>
    <w:lvl w:ilvl="8" w:tplc="B602E938">
      <w:start w:val="1"/>
      <w:numFmt w:val="bullet"/>
      <w:lvlText w:val=""/>
      <w:lvlJc w:val="left"/>
      <w:pPr>
        <w:ind w:left="6480" w:hanging="360"/>
      </w:pPr>
      <w:rPr>
        <w:rFonts w:ascii="Wingdings" w:hAnsi="Wingdings" w:hint="default"/>
      </w:rPr>
    </w:lvl>
  </w:abstractNum>
  <w:abstractNum w:abstractNumId="8" w15:restartNumberingAfterBreak="0">
    <w:nsid w:val="6A3E2D2B"/>
    <w:multiLevelType w:val="hybridMultilevel"/>
    <w:tmpl w:val="FFFFFFFF"/>
    <w:lvl w:ilvl="0" w:tplc="EDEAC9C8">
      <w:start w:val="1"/>
      <w:numFmt w:val="bullet"/>
      <w:lvlText w:val=""/>
      <w:lvlJc w:val="left"/>
      <w:pPr>
        <w:ind w:left="720" w:hanging="360"/>
      </w:pPr>
      <w:rPr>
        <w:rFonts w:ascii="Symbol" w:hAnsi="Symbol" w:hint="default"/>
      </w:rPr>
    </w:lvl>
    <w:lvl w:ilvl="1" w:tplc="B6A8F2C0">
      <w:start w:val="1"/>
      <w:numFmt w:val="bullet"/>
      <w:lvlText w:val="o"/>
      <w:lvlJc w:val="left"/>
      <w:pPr>
        <w:ind w:left="1440" w:hanging="360"/>
      </w:pPr>
      <w:rPr>
        <w:rFonts w:ascii="Courier New" w:hAnsi="Courier New" w:hint="default"/>
      </w:rPr>
    </w:lvl>
    <w:lvl w:ilvl="2" w:tplc="5956BA4A">
      <w:start w:val="1"/>
      <w:numFmt w:val="bullet"/>
      <w:lvlText w:val=""/>
      <w:lvlJc w:val="left"/>
      <w:pPr>
        <w:ind w:left="2160" w:hanging="360"/>
      </w:pPr>
      <w:rPr>
        <w:rFonts w:ascii="Wingdings" w:hAnsi="Wingdings" w:hint="default"/>
      </w:rPr>
    </w:lvl>
    <w:lvl w:ilvl="3" w:tplc="51708986">
      <w:start w:val="1"/>
      <w:numFmt w:val="bullet"/>
      <w:lvlText w:val=""/>
      <w:lvlJc w:val="left"/>
      <w:pPr>
        <w:ind w:left="2880" w:hanging="360"/>
      </w:pPr>
      <w:rPr>
        <w:rFonts w:ascii="Symbol" w:hAnsi="Symbol" w:hint="default"/>
      </w:rPr>
    </w:lvl>
    <w:lvl w:ilvl="4" w:tplc="81E4A9EA">
      <w:start w:val="1"/>
      <w:numFmt w:val="bullet"/>
      <w:lvlText w:val="o"/>
      <w:lvlJc w:val="left"/>
      <w:pPr>
        <w:ind w:left="3600" w:hanging="360"/>
      </w:pPr>
      <w:rPr>
        <w:rFonts w:ascii="Courier New" w:hAnsi="Courier New" w:hint="default"/>
      </w:rPr>
    </w:lvl>
    <w:lvl w:ilvl="5" w:tplc="19204CAC">
      <w:start w:val="1"/>
      <w:numFmt w:val="bullet"/>
      <w:lvlText w:val=""/>
      <w:lvlJc w:val="left"/>
      <w:pPr>
        <w:ind w:left="4320" w:hanging="360"/>
      </w:pPr>
      <w:rPr>
        <w:rFonts w:ascii="Wingdings" w:hAnsi="Wingdings" w:hint="default"/>
      </w:rPr>
    </w:lvl>
    <w:lvl w:ilvl="6" w:tplc="D10423CA">
      <w:start w:val="1"/>
      <w:numFmt w:val="bullet"/>
      <w:lvlText w:val=""/>
      <w:lvlJc w:val="left"/>
      <w:pPr>
        <w:ind w:left="5040" w:hanging="360"/>
      </w:pPr>
      <w:rPr>
        <w:rFonts w:ascii="Symbol" w:hAnsi="Symbol" w:hint="default"/>
      </w:rPr>
    </w:lvl>
    <w:lvl w:ilvl="7" w:tplc="83224514">
      <w:start w:val="1"/>
      <w:numFmt w:val="bullet"/>
      <w:lvlText w:val="o"/>
      <w:lvlJc w:val="left"/>
      <w:pPr>
        <w:ind w:left="5760" w:hanging="360"/>
      </w:pPr>
      <w:rPr>
        <w:rFonts w:ascii="Courier New" w:hAnsi="Courier New" w:hint="default"/>
      </w:rPr>
    </w:lvl>
    <w:lvl w:ilvl="8" w:tplc="640E0406">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8"/>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FA"/>
    <w:rsid w:val="00001C95"/>
    <w:rsid w:val="00006843"/>
    <w:rsid w:val="0001067A"/>
    <w:rsid w:val="00011AFD"/>
    <w:rsid w:val="000165C0"/>
    <w:rsid w:val="00016D61"/>
    <w:rsid w:val="0002589B"/>
    <w:rsid w:val="00027C36"/>
    <w:rsid w:val="0004087D"/>
    <w:rsid w:val="0005309D"/>
    <w:rsid w:val="00054C56"/>
    <w:rsid w:val="00057D4B"/>
    <w:rsid w:val="00061C01"/>
    <w:rsid w:val="000678A6"/>
    <w:rsid w:val="0007645D"/>
    <w:rsid w:val="0008063C"/>
    <w:rsid w:val="000841E1"/>
    <w:rsid w:val="00087D68"/>
    <w:rsid w:val="00092034"/>
    <w:rsid w:val="00094AAF"/>
    <w:rsid w:val="000B26B0"/>
    <w:rsid w:val="000C1E3F"/>
    <w:rsid w:val="000C1EF0"/>
    <w:rsid w:val="000C4B30"/>
    <w:rsid w:val="000C4DB7"/>
    <w:rsid w:val="000D0430"/>
    <w:rsid w:val="000D101B"/>
    <w:rsid w:val="000D4F10"/>
    <w:rsid w:val="000D6268"/>
    <w:rsid w:val="000E5A6C"/>
    <w:rsid w:val="000F6EA9"/>
    <w:rsid w:val="0010312C"/>
    <w:rsid w:val="00103542"/>
    <w:rsid w:val="00115E6C"/>
    <w:rsid w:val="0013357B"/>
    <w:rsid w:val="00133964"/>
    <w:rsid w:val="001434C6"/>
    <w:rsid w:val="0014552F"/>
    <w:rsid w:val="00155B5B"/>
    <w:rsid w:val="001652A7"/>
    <w:rsid w:val="001673A0"/>
    <w:rsid w:val="00170E63"/>
    <w:rsid w:val="00176406"/>
    <w:rsid w:val="0018044D"/>
    <w:rsid w:val="001909D8"/>
    <w:rsid w:val="00197CC9"/>
    <w:rsid w:val="001A1F9E"/>
    <w:rsid w:val="001B36AB"/>
    <w:rsid w:val="001B5949"/>
    <w:rsid w:val="001B72DF"/>
    <w:rsid w:val="001C5817"/>
    <w:rsid w:val="001D275E"/>
    <w:rsid w:val="001D547F"/>
    <w:rsid w:val="001E032D"/>
    <w:rsid w:val="001E5506"/>
    <w:rsid w:val="001F404B"/>
    <w:rsid w:val="001F746E"/>
    <w:rsid w:val="00202D4B"/>
    <w:rsid w:val="00207A0B"/>
    <w:rsid w:val="00212F5E"/>
    <w:rsid w:val="00231353"/>
    <w:rsid w:val="0023342A"/>
    <w:rsid w:val="00237C14"/>
    <w:rsid w:val="0024166C"/>
    <w:rsid w:val="00241864"/>
    <w:rsid w:val="00255882"/>
    <w:rsid w:val="00270BC7"/>
    <w:rsid w:val="00275962"/>
    <w:rsid w:val="002868E5"/>
    <w:rsid w:val="0029024F"/>
    <w:rsid w:val="0029327D"/>
    <w:rsid w:val="002932A3"/>
    <w:rsid w:val="00296A1F"/>
    <w:rsid w:val="002973B5"/>
    <w:rsid w:val="002A570E"/>
    <w:rsid w:val="002A78FD"/>
    <w:rsid w:val="002B267B"/>
    <w:rsid w:val="002C6F5F"/>
    <w:rsid w:val="002D53BE"/>
    <w:rsid w:val="002D5C0C"/>
    <w:rsid w:val="002D7B3E"/>
    <w:rsid w:val="002E54A0"/>
    <w:rsid w:val="002E759E"/>
    <w:rsid w:val="002F390F"/>
    <w:rsid w:val="002F7EBF"/>
    <w:rsid w:val="002F7F0C"/>
    <w:rsid w:val="0030342D"/>
    <w:rsid w:val="00304C35"/>
    <w:rsid w:val="00305B43"/>
    <w:rsid w:val="00306B8A"/>
    <w:rsid w:val="00306CC0"/>
    <w:rsid w:val="0031413E"/>
    <w:rsid w:val="00321333"/>
    <w:rsid w:val="00322E58"/>
    <w:rsid w:val="00325A70"/>
    <w:rsid w:val="00326211"/>
    <w:rsid w:val="00327308"/>
    <w:rsid w:val="00334B3D"/>
    <w:rsid w:val="0033530A"/>
    <w:rsid w:val="003562C8"/>
    <w:rsid w:val="003642E3"/>
    <w:rsid w:val="003664F2"/>
    <w:rsid w:val="00377C75"/>
    <w:rsid w:val="0037BD7B"/>
    <w:rsid w:val="0038308E"/>
    <w:rsid w:val="00393432"/>
    <w:rsid w:val="00395130"/>
    <w:rsid w:val="003A0BCC"/>
    <w:rsid w:val="003A1B1D"/>
    <w:rsid w:val="003A1BA8"/>
    <w:rsid w:val="003A2C8E"/>
    <w:rsid w:val="003B260A"/>
    <w:rsid w:val="003B59FD"/>
    <w:rsid w:val="003C3C8B"/>
    <w:rsid w:val="003C6E42"/>
    <w:rsid w:val="003D2317"/>
    <w:rsid w:val="003D2EEB"/>
    <w:rsid w:val="003D4F2E"/>
    <w:rsid w:val="003D7003"/>
    <w:rsid w:val="003E0CA5"/>
    <w:rsid w:val="003E3C56"/>
    <w:rsid w:val="003E47F5"/>
    <w:rsid w:val="003F399A"/>
    <w:rsid w:val="003F4AEA"/>
    <w:rsid w:val="003F73E5"/>
    <w:rsid w:val="00402926"/>
    <w:rsid w:val="00406803"/>
    <w:rsid w:val="00407AF7"/>
    <w:rsid w:val="0040C8D6"/>
    <w:rsid w:val="00410CAD"/>
    <w:rsid w:val="00415372"/>
    <w:rsid w:val="00444AD9"/>
    <w:rsid w:val="00454AF2"/>
    <w:rsid w:val="004573D2"/>
    <w:rsid w:val="0046070D"/>
    <w:rsid w:val="0046528D"/>
    <w:rsid w:val="004701E8"/>
    <w:rsid w:val="0048289B"/>
    <w:rsid w:val="00482D4C"/>
    <w:rsid w:val="00485B7A"/>
    <w:rsid w:val="004A14F2"/>
    <w:rsid w:val="004A323B"/>
    <w:rsid w:val="004A4164"/>
    <w:rsid w:val="004A6A34"/>
    <w:rsid w:val="004C2068"/>
    <w:rsid w:val="004C2894"/>
    <w:rsid w:val="004C4061"/>
    <w:rsid w:val="004C560F"/>
    <w:rsid w:val="004D5FF6"/>
    <w:rsid w:val="004D6654"/>
    <w:rsid w:val="004D7EDC"/>
    <w:rsid w:val="004E06E2"/>
    <w:rsid w:val="004E25F0"/>
    <w:rsid w:val="004E442F"/>
    <w:rsid w:val="004E4FA7"/>
    <w:rsid w:val="004F0C6E"/>
    <w:rsid w:val="004F1638"/>
    <w:rsid w:val="00502906"/>
    <w:rsid w:val="00511942"/>
    <w:rsid w:val="00516566"/>
    <w:rsid w:val="0051693E"/>
    <w:rsid w:val="005202C4"/>
    <w:rsid w:val="005246FA"/>
    <w:rsid w:val="005262F6"/>
    <w:rsid w:val="0052649D"/>
    <w:rsid w:val="00532669"/>
    <w:rsid w:val="0053F705"/>
    <w:rsid w:val="00542FCE"/>
    <w:rsid w:val="00547CDF"/>
    <w:rsid w:val="0055392B"/>
    <w:rsid w:val="00562C12"/>
    <w:rsid w:val="00563A38"/>
    <w:rsid w:val="0057399C"/>
    <w:rsid w:val="00573CDF"/>
    <w:rsid w:val="00586513"/>
    <w:rsid w:val="005968DB"/>
    <w:rsid w:val="005970B6"/>
    <w:rsid w:val="005A15CB"/>
    <w:rsid w:val="005A58D7"/>
    <w:rsid w:val="005A5A05"/>
    <w:rsid w:val="005A6BD1"/>
    <w:rsid w:val="005A7E76"/>
    <w:rsid w:val="005B09EB"/>
    <w:rsid w:val="005B2884"/>
    <w:rsid w:val="005B3FC3"/>
    <w:rsid w:val="005B42B1"/>
    <w:rsid w:val="005D0FAE"/>
    <w:rsid w:val="005D6971"/>
    <w:rsid w:val="005F05ED"/>
    <w:rsid w:val="005F174D"/>
    <w:rsid w:val="005F3FC2"/>
    <w:rsid w:val="005F53CC"/>
    <w:rsid w:val="006036D3"/>
    <w:rsid w:val="00611988"/>
    <w:rsid w:val="006129A3"/>
    <w:rsid w:val="006160E3"/>
    <w:rsid w:val="00622800"/>
    <w:rsid w:val="00622C9F"/>
    <w:rsid w:val="00625FCE"/>
    <w:rsid w:val="00631BE2"/>
    <w:rsid w:val="0063366D"/>
    <w:rsid w:val="00641C99"/>
    <w:rsid w:val="006452F5"/>
    <w:rsid w:val="006465CA"/>
    <w:rsid w:val="00647A57"/>
    <w:rsid w:val="0066145C"/>
    <w:rsid w:val="00670871"/>
    <w:rsid w:val="00672126"/>
    <w:rsid w:val="0067300A"/>
    <w:rsid w:val="0067577B"/>
    <w:rsid w:val="006760A1"/>
    <w:rsid w:val="00677815"/>
    <w:rsid w:val="00677C13"/>
    <w:rsid w:val="00684C75"/>
    <w:rsid w:val="00690309"/>
    <w:rsid w:val="0069775C"/>
    <w:rsid w:val="006A65E4"/>
    <w:rsid w:val="006B1C18"/>
    <w:rsid w:val="006C4E1D"/>
    <w:rsid w:val="006D44A7"/>
    <w:rsid w:val="006D4FA4"/>
    <w:rsid w:val="006E1137"/>
    <w:rsid w:val="006E25C7"/>
    <w:rsid w:val="006E7423"/>
    <w:rsid w:val="006F5070"/>
    <w:rsid w:val="006F556C"/>
    <w:rsid w:val="00703176"/>
    <w:rsid w:val="0070662B"/>
    <w:rsid w:val="007076D8"/>
    <w:rsid w:val="00713CE7"/>
    <w:rsid w:val="007163E6"/>
    <w:rsid w:val="00725C98"/>
    <w:rsid w:val="007276C6"/>
    <w:rsid w:val="00736179"/>
    <w:rsid w:val="00744CF6"/>
    <w:rsid w:val="00747906"/>
    <w:rsid w:val="00747E44"/>
    <w:rsid w:val="007523C4"/>
    <w:rsid w:val="00754EDA"/>
    <w:rsid w:val="00761B0A"/>
    <w:rsid w:val="00767087"/>
    <w:rsid w:val="007705AB"/>
    <w:rsid w:val="00772FE8"/>
    <w:rsid w:val="00774DDF"/>
    <w:rsid w:val="00775C4E"/>
    <w:rsid w:val="00775DF8"/>
    <w:rsid w:val="00777CD3"/>
    <w:rsid w:val="007827F2"/>
    <w:rsid w:val="0078288A"/>
    <w:rsid w:val="00782B28"/>
    <w:rsid w:val="00785121"/>
    <w:rsid w:val="00795646"/>
    <w:rsid w:val="007A2750"/>
    <w:rsid w:val="007B368B"/>
    <w:rsid w:val="007C5859"/>
    <w:rsid w:val="007D2396"/>
    <w:rsid w:val="007D29DE"/>
    <w:rsid w:val="007F0B05"/>
    <w:rsid w:val="00800FB3"/>
    <w:rsid w:val="0080535E"/>
    <w:rsid w:val="00812E8E"/>
    <w:rsid w:val="0082097B"/>
    <w:rsid w:val="00822BAF"/>
    <w:rsid w:val="0083173B"/>
    <w:rsid w:val="008358CB"/>
    <w:rsid w:val="0084016C"/>
    <w:rsid w:val="0084173F"/>
    <w:rsid w:val="0085510A"/>
    <w:rsid w:val="008558B8"/>
    <w:rsid w:val="008704FB"/>
    <w:rsid w:val="00871345"/>
    <w:rsid w:val="0087776B"/>
    <w:rsid w:val="008818FC"/>
    <w:rsid w:val="00882482"/>
    <w:rsid w:val="00882BE5"/>
    <w:rsid w:val="008A0B00"/>
    <w:rsid w:val="008B1D10"/>
    <w:rsid w:val="008B20E6"/>
    <w:rsid w:val="008B3631"/>
    <w:rsid w:val="008B378F"/>
    <w:rsid w:val="008B43FF"/>
    <w:rsid w:val="008B5A34"/>
    <w:rsid w:val="008D2756"/>
    <w:rsid w:val="008D3491"/>
    <w:rsid w:val="008E36CC"/>
    <w:rsid w:val="008E4B24"/>
    <w:rsid w:val="008F591D"/>
    <w:rsid w:val="008F67DD"/>
    <w:rsid w:val="00904985"/>
    <w:rsid w:val="00905E1E"/>
    <w:rsid w:val="00910755"/>
    <w:rsid w:val="009239E0"/>
    <w:rsid w:val="00933016"/>
    <w:rsid w:val="00937BF5"/>
    <w:rsid w:val="00941B9B"/>
    <w:rsid w:val="00954DBF"/>
    <w:rsid w:val="00962C29"/>
    <w:rsid w:val="00964644"/>
    <w:rsid w:val="009677A3"/>
    <w:rsid w:val="009779B9"/>
    <w:rsid w:val="00980B70"/>
    <w:rsid w:val="00987871"/>
    <w:rsid w:val="00990189"/>
    <w:rsid w:val="00992AF5"/>
    <w:rsid w:val="00995B05"/>
    <w:rsid w:val="00996229"/>
    <w:rsid w:val="009B19C0"/>
    <w:rsid w:val="009B49F6"/>
    <w:rsid w:val="009C32F9"/>
    <w:rsid w:val="009D24E4"/>
    <w:rsid w:val="009D2D53"/>
    <w:rsid w:val="009D7B1A"/>
    <w:rsid w:val="009F031C"/>
    <w:rsid w:val="009F0800"/>
    <w:rsid w:val="009F3868"/>
    <w:rsid w:val="009F51BD"/>
    <w:rsid w:val="009F5B1A"/>
    <w:rsid w:val="00A01E2C"/>
    <w:rsid w:val="00A106A6"/>
    <w:rsid w:val="00A136CA"/>
    <w:rsid w:val="00A168DB"/>
    <w:rsid w:val="00A46CDC"/>
    <w:rsid w:val="00A5072F"/>
    <w:rsid w:val="00A61673"/>
    <w:rsid w:val="00A66382"/>
    <w:rsid w:val="00A72DDC"/>
    <w:rsid w:val="00A736B6"/>
    <w:rsid w:val="00A7663B"/>
    <w:rsid w:val="00A84411"/>
    <w:rsid w:val="00A858EF"/>
    <w:rsid w:val="00A91089"/>
    <w:rsid w:val="00A94B5E"/>
    <w:rsid w:val="00AB458A"/>
    <w:rsid w:val="00AC3094"/>
    <w:rsid w:val="00AD6598"/>
    <w:rsid w:val="00AE6327"/>
    <w:rsid w:val="00AE6838"/>
    <w:rsid w:val="00AEF248"/>
    <w:rsid w:val="00B00101"/>
    <w:rsid w:val="00B1219F"/>
    <w:rsid w:val="00B17ACB"/>
    <w:rsid w:val="00B17E2A"/>
    <w:rsid w:val="00B25DE4"/>
    <w:rsid w:val="00B332F7"/>
    <w:rsid w:val="00B33BFB"/>
    <w:rsid w:val="00B45E36"/>
    <w:rsid w:val="00B45E77"/>
    <w:rsid w:val="00B64D73"/>
    <w:rsid w:val="00B67267"/>
    <w:rsid w:val="00B735D3"/>
    <w:rsid w:val="00B82699"/>
    <w:rsid w:val="00B864EF"/>
    <w:rsid w:val="00B94558"/>
    <w:rsid w:val="00BA3BED"/>
    <w:rsid w:val="00BC1844"/>
    <w:rsid w:val="00BC46A0"/>
    <w:rsid w:val="00BD4019"/>
    <w:rsid w:val="00BD62D4"/>
    <w:rsid w:val="00BE4BFE"/>
    <w:rsid w:val="00BF2D47"/>
    <w:rsid w:val="00BF50D3"/>
    <w:rsid w:val="00BF6FA8"/>
    <w:rsid w:val="00C02228"/>
    <w:rsid w:val="00C15660"/>
    <w:rsid w:val="00C17B72"/>
    <w:rsid w:val="00C21D1D"/>
    <w:rsid w:val="00C260A3"/>
    <w:rsid w:val="00C35D85"/>
    <w:rsid w:val="00C47F37"/>
    <w:rsid w:val="00C47FDF"/>
    <w:rsid w:val="00C4A4A5"/>
    <w:rsid w:val="00C52304"/>
    <w:rsid w:val="00C55CFF"/>
    <w:rsid w:val="00C725F1"/>
    <w:rsid w:val="00C7517A"/>
    <w:rsid w:val="00C81409"/>
    <w:rsid w:val="00C90392"/>
    <w:rsid w:val="00CA08CB"/>
    <w:rsid w:val="00CA6251"/>
    <w:rsid w:val="00CA7B59"/>
    <w:rsid w:val="00CB40AC"/>
    <w:rsid w:val="00CB75F6"/>
    <w:rsid w:val="00CD5846"/>
    <w:rsid w:val="00CD596B"/>
    <w:rsid w:val="00CE025D"/>
    <w:rsid w:val="00CE1BDA"/>
    <w:rsid w:val="00CF60B6"/>
    <w:rsid w:val="00CF62C9"/>
    <w:rsid w:val="00CF78FA"/>
    <w:rsid w:val="00D12BD3"/>
    <w:rsid w:val="00D164E5"/>
    <w:rsid w:val="00D30422"/>
    <w:rsid w:val="00D32E0A"/>
    <w:rsid w:val="00D35268"/>
    <w:rsid w:val="00D36525"/>
    <w:rsid w:val="00D423B2"/>
    <w:rsid w:val="00D45E31"/>
    <w:rsid w:val="00D47744"/>
    <w:rsid w:val="00D50E16"/>
    <w:rsid w:val="00D55E34"/>
    <w:rsid w:val="00D72C27"/>
    <w:rsid w:val="00D7538A"/>
    <w:rsid w:val="00D80B59"/>
    <w:rsid w:val="00D8150A"/>
    <w:rsid w:val="00D92897"/>
    <w:rsid w:val="00D94E79"/>
    <w:rsid w:val="00D97E00"/>
    <w:rsid w:val="00DB70ED"/>
    <w:rsid w:val="00DC0205"/>
    <w:rsid w:val="00DC4DB5"/>
    <w:rsid w:val="00DC68B1"/>
    <w:rsid w:val="00DD1ECA"/>
    <w:rsid w:val="00DE596C"/>
    <w:rsid w:val="00DE6C17"/>
    <w:rsid w:val="00DF74CD"/>
    <w:rsid w:val="00E04CD6"/>
    <w:rsid w:val="00E06158"/>
    <w:rsid w:val="00E07E6A"/>
    <w:rsid w:val="00E10F7B"/>
    <w:rsid w:val="00E127FB"/>
    <w:rsid w:val="00E30A8E"/>
    <w:rsid w:val="00E329FE"/>
    <w:rsid w:val="00E33452"/>
    <w:rsid w:val="00E36990"/>
    <w:rsid w:val="00E50029"/>
    <w:rsid w:val="00E54929"/>
    <w:rsid w:val="00E55B16"/>
    <w:rsid w:val="00E56BAE"/>
    <w:rsid w:val="00E62FC4"/>
    <w:rsid w:val="00E77DBA"/>
    <w:rsid w:val="00E8223F"/>
    <w:rsid w:val="00E83A96"/>
    <w:rsid w:val="00E83CD1"/>
    <w:rsid w:val="00E9129C"/>
    <w:rsid w:val="00E920CA"/>
    <w:rsid w:val="00E93EE7"/>
    <w:rsid w:val="00EA267A"/>
    <w:rsid w:val="00EA3BB8"/>
    <w:rsid w:val="00EA49F2"/>
    <w:rsid w:val="00EB02D3"/>
    <w:rsid w:val="00EB06E1"/>
    <w:rsid w:val="00EB37ED"/>
    <w:rsid w:val="00EB4466"/>
    <w:rsid w:val="00EB72A7"/>
    <w:rsid w:val="00EC090E"/>
    <w:rsid w:val="00EC1E28"/>
    <w:rsid w:val="00EC3AF6"/>
    <w:rsid w:val="00EC3B8A"/>
    <w:rsid w:val="00EC3DDB"/>
    <w:rsid w:val="00EC43F2"/>
    <w:rsid w:val="00EC6C5E"/>
    <w:rsid w:val="00EE0C90"/>
    <w:rsid w:val="00EE53DE"/>
    <w:rsid w:val="00EE6635"/>
    <w:rsid w:val="00EE6DEE"/>
    <w:rsid w:val="00EE7B03"/>
    <w:rsid w:val="00EF3FB5"/>
    <w:rsid w:val="00F01FB5"/>
    <w:rsid w:val="00F06D76"/>
    <w:rsid w:val="00F139B7"/>
    <w:rsid w:val="00F218FD"/>
    <w:rsid w:val="00F23003"/>
    <w:rsid w:val="00F26FB1"/>
    <w:rsid w:val="00F34C39"/>
    <w:rsid w:val="00F34D93"/>
    <w:rsid w:val="00F40B6A"/>
    <w:rsid w:val="00F41A08"/>
    <w:rsid w:val="00F46067"/>
    <w:rsid w:val="00F50B21"/>
    <w:rsid w:val="00F56EDF"/>
    <w:rsid w:val="00F6080D"/>
    <w:rsid w:val="00F61DAB"/>
    <w:rsid w:val="00F63442"/>
    <w:rsid w:val="00F73401"/>
    <w:rsid w:val="00F7598F"/>
    <w:rsid w:val="00F80638"/>
    <w:rsid w:val="00F825FF"/>
    <w:rsid w:val="00F90FBD"/>
    <w:rsid w:val="00FA44A2"/>
    <w:rsid w:val="00FB377A"/>
    <w:rsid w:val="00FD3B66"/>
    <w:rsid w:val="00FE1CDE"/>
    <w:rsid w:val="00FE5415"/>
    <w:rsid w:val="00FE77F2"/>
    <w:rsid w:val="00FF032E"/>
    <w:rsid w:val="00FF042D"/>
    <w:rsid w:val="015BC55D"/>
    <w:rsid w:val="01DA5F38"/>
    <w:rsid w:val="020C95B7"/>
    <w:rsid w:val="026A3CC1"/>
    <w:rsid w:val="028CCDF4"/>
    <w:rsid w:val="036F5E3D"/>
    <w:rsid w:val="03756859"/>
    <w:rsid w:val="03786998"/>
    <w:rsid w:val="03A5E19F"/>
    <w:rsid w:val="04056D75"/>
    <w:rsid w:val="041A669F"/>
    <w:rsid w:val="0442B33E"/>
    <w:rsid w:val="0457960D"/>
    <w:rsid w:val="048CFB15"/>
    <w:rsid w:val="05640DF3"/>
    <w:rsid w:val="0571BC27"/>
    <w:rsid w:val="05AC616F"/>
    <w:rsid w:val="05CA1722"/>
    <w:rsid w:val="05D2FAC6"/>
    <w:rsid w:val="05F38E05"/>
    <w:rsid w:val="0644552A"/>
    <w:rsid w:val="071501F9"/>
    <w:rsid w:val="0742EAFC"/>
    <w:rsid w:val="075C7F10"/>
    <w:rsid w:val="078F0672"/>
    <w:rsid w:val="07A494EE"/>
    <w:rsid w:val="07EF316E"/>
    <w:rsid w:val="08621348"/>
    <w:rsid w:val="0899BDEF"/>
    <w:rsid w:val="08AECB8A"/>
    <w:rsid w:val="08B79C27"/>
    <w:rsid w:val="09417636"/>
    <w:rsid w:val="09678BE4"/>
    <w:rsid w:val="096CDD26"/>
    <w:rsid w:val="09AFFF70"/>
    <w:rsid w:val="09B5D1A6"/>
    <w:rsid w:val="09CA350A"/>
    <w:rsid w:val="09F85645"/>
    <w:rsid w:val="0A082955"/>
    <w:rsid w:val="0A2DAA56"/>
    <w:rsid w:val="0A5FD2F5"/>
    <w:rsid w:val="0A692E5A"/>
    <w:rsid w:val="0A82ED37"/>
    <w:rsid w:val="0B271254"/>
    <w:rsid w:val="0B5FDF48"/>
    <w:rsid w:val="0B69EBAB"/>
    <w:rsid w:val="0B7CCC27"/>
    <w:rsid w:val="0B7E5848"/>
    <w:rsid w:val="0BA202E3"/>
    <w:rsid w:val="0BD8D1D6"/>
    <w:rsid w:val="0BE8731C"/>
    <w:rsid w:val="0BEA604F"/>
    <w:rsid w:val="0C04F222"/>
    <w:rsid w:val="0C2E533C"/>
    <w:rsid w:val="0C3086A1"/>
    <w:rsid w:val="0C3AD61C"/>
    <w:rsid w:val="0C3FC773"/>
    <w:rsid w:val="0C62CF89"/>
    <w:rsid w:val="0C804E15"/>
    <w:rsid w:val="0CA8E588"/>
    <w:rsid w:val="0D13C0CC"/>
    <w:rsid w:val="0D276089"/>
    <w:rsid w:val="0D491972"/>
    <w:rsid w:val="0D4F4335"/>
    <w:rsid w:val="0D9A0F7F"/>
    <w:rsid w:val="0DCA239D"/>
    <w:rsid w:val="0E5A3899"/>
    <w:rsid w:val="0E995410"/>
    <w:rsid w:val="0EC4268B"/>
    <w:rsid w:val="0EFE1B29"/>
    <w:rsid w:val="0F070F4E"/>
    <w:rsid w:val="0F1561EE"/>
    <w:rsid w:val="0F34F2A6"/>
    <w:rsid w:val="0F620501"/>
    <w:rsid w:val="0F682763"/>
    <w:rsid w:val="0F8248B5"/>
    <w:rsid w:val="0F9A704B"/>
    <w:rsid w:val="0FA37B86"/>
    <w:rsid w:val="0FE04563"/>
    <w:rsid w:val="0FE9CDAC"/>
    <w:rsid w:val="0FEA164C"/>
    <w:rsid w:val="10074D4D"/>
    <w:rsid w:val="101FA62C"/>
    <w:rsid w:val="10418A11"/>
    <w:rsid w:val="106AD2E0"/>
    <w:rsid w:val="10C09F04"/>
    <w:rsid w:val="10EE5A19"/>
    <w:rsid w:val="10F61881"/>
    <w:rsid w:val="1103F7C4"/>
    <w:rsid w:val="113C19FB"/>
    <w:rsid w:val="11D994A4"/>
    <w:rsid w:val="11F7A948"/>
    <w:rsid w:val="123383C1"/>
    <w:rsid w:val="137E5ECA"/>
    <w:rsid w:val="1425FADB"/>
    <w:rsid w:val="148F452E"/>
    <w:rsid w:val="14ACBAD5"/>
    <w:rsid w:val="14EB533E"/>
    <w:rsid w:val="152E1023"/>
    <w:rsid w:val="15D768E7"/>
    <w:rsid w:val="1671229F"/>
    <w:rsid w:val="169705AC"/>
    <w:rsid w:val="16B81447"/>
    <w:rsid w:val="16F1CD1C"/>
    <w:rsid w:val="17733948"/>
    <w:rsid w:val="178881B0"/>
    <w:rsid w:val="17B6075A"/>
    <w:rsid w:val="17C52C8E"/>
    <w:rsid w:val="18090058"/>
    <w:rsid w:val="181EB241"/>
    <w:rsid w:val="183D15F0"/>
    <w:rsid w:val="184226D2"/>
    <w:rsid w:val="1866FC3B"/>
    <w:rsid w:val="18EC86C3"/>
    <w:rsid w:val="194D3B49"/>
    <w:rsid w:val="198ABBA5"/>
    <w:rsid w:val="19E388B4"/>
    <w:rsid w:val="19E4A689"/>
    <w:rsid w:val="19F27C06"/>
    <w:rsid w:val="1A1D8F5A"/>
    <w:rsid w:val="1A3C1A13"/>
    <w:rsid w:val="1A505CBE"/>
    <w:rsid w:val="1A943A08"/>
    <w:rsid w:val="1B1786D6"/>
    <w:rsid w:val="1B1F9344"/>
    <w:rsid w:val="1B265088"/>
    <w:rsid w:val="1B26BED7"/>
    <w:rsid w:val="1B2CC8F3"/>
    <w:rsid w:val="1B568978"/>
    <w:rsid w:val="1B580EC7"/>
    <w:rsid w:val="1B66E718"/>
    <w:rsid w:val="1C4A4336"/>
    <w:rsid w:val="1C7156B3"/>
    <w:rsid w:val="1C981EAC"/>
    <w:rsid w:val="1C9A7889"/>
    <w:rsid w:val="1CDC512B"/>
    <w:rsid w:val="1DE28FD0"/>
    <w:rsid w:val="1E1CB13A"/>
    <w:rsid w:val="1E1CC597"/>
    <w:rsid w:val="1E214515"/>
    <w:rsid w:val="1E391C34"/>
    <w:rsid w:val="1E4AC6E2"/>
    <w:rsid w:val="1E6469B5"/>
    <w:rsid w:val="1EBAE1FD"/>
    <w:rsid w:val="1ED62C50"/>
    <w:rsid w:val="1F024A69"/>
    <w:rsid w:val="1F4E82CE"/>
    <w:rsid w:val="1F6F59B9"/>
    <w:rsid w:val="1FBFDFC7"/>
    <w:rsid w:val="2000D72F"/>
    <w:rsid w:val="205C7075"/>
    <w:rsid w:val="208B2EAB"/>
    <w:rsid w:val="210FCF05"/>
    <w:rsid w:val="211DBD8E"/>
    <w:rsid w:val="211DD0CF"/>
    <w:rsid w:val="21297A11"/>
    <w:rsid w:val="21538C29"/>
    <w:rsid w:val="21779D1E"/>
    <w:rsid w:val="2196005B"/>
    <w:rsid w:val="21A433A1"/>
    <w:rsid w:val="22774391"/>
    <w:rsid w:val="229B885E"/>
    <w:rsid w:val="22AE793B"/>
    <w:rsid w:val="22B666C1"/>
    <w:rsid w:val="22F761A1"/>
    <w:rsid w:val="230C0A62"/>
    <w:rsid w:val="231FBA80"/>
    <w:rsid w:val="238E5320"/>
    <w:rsid w:val="23C2CF6D"/>
    <w:rsid w:val="23F1B3DF"/>
    <w:rsid w:val="2421F3F1"/>
    <w:rsid w:val="2482E694"/>
    <w:rsid w:val="24950209"/>
    <w:rsid w:val="24B7C270"/>
    <w:rsid w:val="24F040A5"/>
    <w:rsid w:val="254179CF"/>
    <w:rsid w:val="257CC38D"/>
    <w:rsid w:val="25B0B9DA"/>
    <w:rsid w:val="25C7829C"/>
    <w:rsid w:val="25DD0738"/>
    <w:rsid w:val="25F5D579"/>
    <w:rsid w:val="2624266F"/>
    <w:rsid w:val="2631E3D2"/>
    <w:rsid w:val="26A8E35F"/>
    <w:rsid w:val="26C1629C"/>
    <w:rsid w:val="26C54316"/>
    <w:rsid w:val="26DF50AB"/>
    <w:rsid w:val="26E8D650"/>
    <w:rsid w:val="2702B779"/>
    <w:rsid w:val="276CC7B4"/>
    <w:rsid w:val="27C39380"/>
    <w:rsid w:val="28083777"/>
    <w:rsid w:val="2841EE46"/>
    <w:rsid w:val="2864DBBA"/>
    <w:rsid w:val="288CB023"/>
    <w:rsid w:val="28A1A41C"/>
    <w:rsid w:val="28D5FE76"/>
    <w:rsid w:val="29244CE5"/>
    <w:rsid w:val="295F63E1"/>
    <w:rsid w:val="29BD845F"/>
    <w:rsid w:val="29D41821"/>
    <w:rsid w:val="29D95AB5"/>
    <w:rsid w:val="2A273C66"/>
    <w:rsid w:val="2A3210F1"/>
    <w:rsid w:val="2A88EC53"/>
    <w:rsid w:val="2B027386"/>
    <w:rsid w:val="2B0BD34B"/>
    <w:rsid w:val="2B194762"/>
    <w:rsid w:val="2B3429AF"/>
    <w:rsid w:val="2B4ADA43"/>
    <w:rsid w:val="2B57F771"/>
    <w:rsid w:val="2BAA14D4"/>
    <w:rsid w:val="2BDF4EFA"/>
    <w:rsid w:val="2C1A54D8"/>
    <w:rsid w:val="2C343CBC"/>
    <w:rsid w:val="2C6CA628"/>
    <w:rsid w:val="2CF7414D"/>
    <w:rsid w:val="2D0628EE"/>
    <w:rsid w:val="2D272B13"/>
    <w:rsid w:val="2D4C3AAD"/>
    <w:rsid w:val="2D567D84"/>
    <w:rsid w:val="2D608DE5"/>
    <w:rsid w:val="2D96ACFE"/>
    <w:rsid w:val="2D9750C1"/>
    <w:rsid w:val="2E155D6C"/>
    <w:rsid w:val="2E6E03AD"/>
    <w:rsid w:val="2EE4EED5"/>
    <w:rsid w:val="2EE63FED"/>
    <w:rsid w:val="2F507DDF"/>
    <w:rsid w:val="2F72895A"/>
    <w:rsid w:val="2FB3F60D"/>
    <w:rsid w:val="2FDEAE2E"/>
    <w:rsid w:val="3017D9C2"/>
    <w:rsid w:val="302EE38E"/>
    <w:rsid w:val="3061CAC5"/>
    <w:rsid w:val="30B0C576"/>
    <w:rsid w:val="3110EEAC"/>
    <w:rsid w:val="31160030"/>
    <w:rsid w:val="3124BF99"/>
    <w:rsid w:val="31A8F1BB"/>
    <w:rsid w:val="31B9D327"/>
    <w:rsid w:val="31BA1BC7"/>
    <w:rsid w:val="31F2CA77"/>
    <w:rsid w:val="32593AE7"/>
    <w:rsid w:val="3268596C"/>
    <w:rsid w:val="328CC8D7"/>
    <w:rsid w:val="32B6F66D"/>
    <w:rsid w:val="32F804A9"/>
    <w:rsid w:val="32F99F2B"/>
    <w:rsid w:val="331E4F0A"/>
    <w:rsid w:val="337E9306"/>
    <w:rsid w:val="33904BF7"/>
    <w:rsid w:val="33A698E0"/>
    <w:rsid w:val="33C2B3E8"/>
    <w:rsid w:val="33D95911"/>
    <w:rsid w:val="33E8682C"/>
    <w:rsid w:val="33EF70E8"/>
    <w:rsid w:val="34013888"/>
    <w:rsid w:val="34956F8C"/>
    <w:rsid w:val="34A7AF2F"/>
    <w:rsid w:val="34BE74F3"/>
    <w:rsid w:val="34C8F4F6"/>
    <w:rsid w:val="34D6E2CE"/>
    <w:rsid w:val="354834D1"/>
    <w:rsid w:val="35641424"/>
    <w:rsid w:val="3565964A"/>
    <w:rsid w:val="368E6CA3"/>
    <w:rsid w:val="369E2512"/>
    <w:rsid w:val="36A2CC90"/>
    <w:rsid w:val="36BDBD1B"/>
    <w:rsid w:val="36FF597B"/>
    <w:rsid w:val="370914A0"/>
    <w:rsid w:val="373BAA2C"/>
    <w:rsid w:val="373F1968"/>
    <w:rsid w:val="378B55FD"/>
    <w:rsid w:val="37B8B6B2"/>
    <w:rsid w:val="37E8FDF5"/>
    <w:rsid w:val="37EBF759"/>
    <w:rsid w:val="37F67854"/>
    <w:rsid w:val="3839F573"/>
    <w:rsid w:val="387A0A03"/>
    <w:rsid w:val="38EED4AC"/>
    <w:rsid w:val="38FB15D3"/>
    <w:rsid w:val="39266CA9"/>
    <w:rsid w:val="39E04019"/>
    <w:rsid w:val="3A2269E0"/>
    <w:rsid w:val="3A58BFED"/>
    <w:rsid w:val="3B04B110"/>
    <w:rsid w:val="3B1D49BF"/>
    <w:rsid w:val="3B43E36C"/>
    <w:rsid w:val="3BBBAF71"/>
    <w:rsid w:val="3BEA6D16"/>
    <w:rsid w:val="3BEBF2A2"/>
    <w:rsid w:val="3C6E18DC"/>
    <w:rsid w:val="3C81020B"/>
    <w:rsid w:val="3CA08171"/>
    <w:rsid w:val="3CE06F62"/>
    <w:rsid w:val="3D5346B6"/>
    <w:rsid w:val="3D8F0247"/>
    <w:rsid w:val="3DB5D8AB"/>
    <w:rsid w:val="3DE6B2C5"/>
    <w:rsid w:val="3E2CF08E"/>
    <w:rsid w:val="3E41743B"/>
    <w:rsid w:val="3E431950"/>
    <w:rsid w:val="3E98F201"/>
    <w:rsid w:val="3EBC1B8A"/>
    <w:rsid w:val="3EE44B9C"/>
    <w:rsid w:val="3F1BD8AF"/>
    <w:rsid w:val="3FA19EB6"/>
    <w:rsid w:val="3FA897D1"/>
    <w:rsid w:val="3FC3E61D"/>
    <w:rsid w:val="3FD62436"/>
    <w:rsid w:val="4040BC54"/>
    <w:rsid w:val="406BBC55"/>
    <w:rsid w:val="40C6A309"/>
    <w:rsid w:val="410EC126"/>
    <w:rsid w:val="410F09C6"/>
    <w:rsid w:val="415FB67E"/>
    <w:rsid w:val="4162B7BD"/>
    <w:rsid w:val="416FAC96"/>
    <w:rsid w:val="41717D96"/>
    <w:rsid w:val="41A5C5C7"/>
    <w:rsid w:val="41A6AA9C"/>
    <w:rsid w:val="41E90BA9"/>
    <w:rsid w:val="41FA9693"/>
    <w:rsid w:val="425804A5"/>
    <w:rsid w:val="42AADA27"/>
    <w:rsid w:val="42F57CC3"/>
    <w:rsid w:val="42FE881E"/>
    <w:rsid w:val="4317B07B"/>
    <w:rsid w:val="438D8DB9"/>
    <w:rsid w:val="43C2883A"/>
    <w:rsid w:val="43D510AC"/>
    <w:rsid w:val="43F6A668"/>
    <w:rsid w:val="440385E8"/>
    <w:rsid w:val="445742B0"/>
    <w:rsid w:val="44914D24"/>
    <w:rsid w:val="44B380DC"/>
    <w:rsid w:val="4589525A"/>
    <w:rsid w:val="459A142C"/>
    <w:rsid w:val="45E30ED0"/>
    <w:rsid w:val="46333910"/>
    <w:rsid w:val="466B2EB2"/>
    <w:rsid w:val="46E33404"/>
    <w:rsid w:val="46EC0FD6"/>
    <w:rsid w:val="477B6F94"/>
    <w:rsid w:val="4798A673"/>
    <w:rsid w:val="47D6E588"/>
    <w:rsid w:val="481202B3"/>
    <w:rsid w:val="48203239"/>
    <w:rsid w:val="482E27A3"/>
    <w:rsid w:val="482EF167"/>
    <w:rsid w:val="48EAD38A"/>
    <w:rsid w:val="48F507E6"/>
    <w:rsid w:val="48FFE0CF"/>
    <w:rsid w:val="49394ED4"/>
    <w:rsid w:val="4939B321"/>
    <w:rsid w:val="49BE6FAC"/>
    <w:rsid w:val="4A18A161"/>
    <w:rsid w:val="4A2C8A6F"/>
    <w:rsid w:val="4A45E100"/>
    <w:rsid w:val="4A5D3CCC"/>
    <w:rsid w:val="4A5ED0C5"/>
    <w:rsid w:val="4A7686A9"/>
    <w:rsid w:val="4AA8B65D"/>
    <w:rsid w:val="4AFD5741"/>
    <w:rsid w:val="4BB6A527"/>
    <w:rsid w:val="4BB9236E"/>
    <w:rsid w:val="4BD69055"/>
    <w:rsid w:val="4BFB07C4"/>
    <w:rsid w:val="4C0CB536"/>
    <w:rsid w:val="4C4486BE"/>
    <w:rsid w:val="4CAA56AB"/>
    <w:rsid w:val="4D33ECA4"/>
    <w:rsid w:val="4D444E17"/>
    <w:rsid w:val="4DE97675"/>
    <w:rsid w:val="4E93D3D4"/>
    <w:rsid w:val="4ED55479"/>
    <w:rsid w:val="4EE9F7D8"/>
    <w:rsid w:val="4F4BC567"/>
    <w:rsid w:val="4FDA09E7"/>
    <w:rsid w:val="504569D1"/>
    <w:rsid w:val="505322FA"/>
    <w:rsid w:val="508C3B95"/>
    <w:rsid w:val="5094142D"/>
    <w:rsid w:val="5098F21E"/>
    <w:rsid w:val="50C56729"/>
    <w:rsid w:val="5178DB87"/>
    <w:rsid w:val="51798DB7"/>
    <w:rsid w:val="518CC975"/>
    <w:rsid w:val="51D7E0EB"/>
    <w:rsid w:val="5229D9DD"/>
    <w:rsid w:val="52379C54"/>
    <w:rsid w:val="52484608"/>
    <w:rsid w:val="5251334F"/>
    <w:rsid w:val="52734B9A"/>
    <w:rsid w:val="527877BD"/>
    <w:rsid w:val="527D49A3"/>
    <w:rsid w:val="52843CF6"/>
    <w:rsid w:val="52B7D130"/>
    <w:rsid w:val="52BC5D15"/>
    <w:rsid w:val="53427132"/>
    <w:rsid w:val="53AAE47B"/>
    <w:rsid w:val="54086EDB"/>
    <w:rsid w:val="54755400"/>
    <w:rsid w:val="5508FD35"/>
    <w:rsid w:val="5512D7BF"/>
    <w:rsid w:val="553BEADD"/>
    <w:rsid w:val="55A13DFD"/>
    <w:rsid w:val="55AC0C48"/>
    <w:rsid w:val="55B4D09F"/>
    <w:rsid w:val="55D1B9B9"/>
    <w:rsid w:val="562B4ACF"/>
    <w:rsid w:val="56320678"/>
    <w:rsid w:val="5635EE9E"/>
    <w:rsid w:val="56E58BAA"/>
    <w:rsid w:val="56FF0F6E"/>
    <w:rsid w:val="5726E740"/>
    <w:rsid w:val="576BC331"/>
    <w:rsid w:val="576C2BEA"/>
    <w:rsid w:val="579A9F4B"/>
    <w:rsid w:val="579AC637"/>
    <w:rsid w:val="58346AAF"/>
    <w:rsid w:val="586F09AA"/>
    <w:rsid w:val="58BED7F4"/>
    <w:rsid w:val="58C2748B"/>
    <w:rsid w:val="58F9E384"/>
    <w:rsid w:val="596D51DC"/>
    <w:rsid w:val="596F93D0"/>
    <w:rsid w:val="5981786E"/>
    <w:rsid w:val="599AA0CB"/>
    <w:rsid w:val="5A317362"/>
    <w:rsid w:val="5A557CA7"/>
    <w:rsid w:val="5A78628F"/>
    <w:rsid w:val="5A99A3B0"/>
    <w:rsid w:val="5ABA4DE4"/>
    <w:rsid w:val="5B0B6431"/>
    <w:rsid w:val="5B1D48CF"/>
    <w:rsid w:val="5BA75595"/>
    <w:rsid w:val="5C2E22FE"/>
    <w:rsid w:val="5C35DBA1"/>
    <w:rsid w:val="5C64B02C"/>
    <w:rsid w:val="5CEFD716"/>
    <w:rsid w:val="5D075913"/>
    <w:rsid w:val="5D1C2C9F"/>
    <w:rsid w:val="5D9628C4"/>
    <w:rsid w:val="5E143EEA"/>
    <w:rsid w:val="5E289F77"/>
    <w:rsid w:val="5E554A1B"/>
    <w:rsid w:val="5ED93A77"/>
    <w:rsid w:val="5F0B11AB"/>
    <w:rsid w:val="5F1F350B"/>
    <w:rsid w:val="5F45DF65"/>
    <w:rsid w:val="5F9DBA91"/>
    <w:rsid w:val="5FD2849F"/>
    <w:rsid w:val="5FE4C50F"/>
    <w:rsid w:val="5FF81B37"/>
    <w:rsid w:val="5FFDD34E"/>
    <w:rsid w:val="60004EAE"/>
    <w:rsid w:val="602A05D3"/>
    <w:rsid w:val="6083B19D"/>
    <w:rsid w:val="6093F746"/>
    <w:rsid w:val="60B18264"/>
    <w:rsid w:val="618B44C3"/>
    <w:rsid w:val="61D7B397"/>
    <w:rsid w:val="61E6CDD4"/>
    <w:rsid w:val="61FAA00F"/>
    <w:rsid w:val="626E862E"/>
    <w:rsid w:val="62CDE5E6"/>
    <w:rsid w:val="63336F68"/>
    <w:rsid w:val="63393275"/>
    <w:rsid w:val="6365A8D9"/>
    <w:rsid w:val="636C22B3"/>
    <w:rsid w:val="636CD937"/>
    <w:rsid w:val="6449BB19"/>
    <w:rsid w:val="647FE209"/>
    <w:rsid w:val="64A433CF"/>
    <w:rsid w:val="65BA6306"/>
    <w:rsid w:val="65C2C7B5"/>
    <w:rsid w:val="65CACE6B"/>
    <w:rsid w:val="664452B7"/>
    <w:rsid w:val="669B0B68"/>
    <w:rsid w:val="670A1DD5"/>
    <w:rsid w:val="67375C8F"/>
    <w:rsid w:val="6741F751"/>
    <w:rsid w:val="675A696C"/>
    <w:rsid w:val="6785E88A"/>
    <w:rsid w:val="67B44F47"/>
    <w:rsid w:val="685EF0AA"/>
    <w:rsid w:val="6878FD52"/>
    <w:rsid w:val="68B1061A"/>
    <w:rsid w:val="68C49F55"/>
    <w:rsid w:val="68DDC7B2"/>
    <w:rsid w:val="68E0C8F1"/>
    <w:rsid w:val="695EDDCF"/>
    <w:rsid w:val="696216E2"/>
    <w:rsid w:val="6A2C6436"/>
    <w:rsid w:val="6A51C418"/>
    <w:rsid w:val="6A915B2A"/>
    <w:rsid w:val="6A97DDB5"/>
    <w:rsid w:val="6AD33298"/>
    <w:rsid w:val="6AFC0C8D"/>
    <w:rsid w:val="6B18B1C3"/>
    <w:rsid w:val="6B39A15D"/>
    <w:rsid w:val="6B4A1E6B"/>
    <w:rsid w:val="6B70A011"/>
    <w:rsid w:val="6BBB3E7C"/>
    <w:rsid w:val="6BE6A20F"/>
    <w:rsid w:val="6C272F8C"/>
    <w:rsid w:val="6CB4ACD3"/>
    <w:rsid w:val="6D1F3929"/>
    <w:rsid w:val="6D60437D"/>
    <w:rsid w:val="6D7C5E19"/>
    <w:rsid w:val="6DAB2EB9"/>
    <w:rsid w:val="6DE3D49B"/>
    <w:rsid w:val="6E1FFB80"/>
    <w:rsid w:val="6E42B7B0"/>
    <w:rsid w:val="6E508DC1"/>
    <w:rsid w:val="6E8B8ACB"/>
    <w:rsid w:val="6F682774"/>
    <w:rsid w:val="6F6F07AB"/>
    <w:rsid w:val="6F911AFA"/>
    <w:rsid w:val="6FAA0C0A"/>
    <w:rsid w:val="6FFAE234"/>
    <w:rsid w:val="701843AD"/>
    <w:rsid w:val="70D923BD"/>
    <w:rsid w:val="71F99B8C"/>
    <w:rsid w:val="7233B4A0"/>
    <w:rsid w:val="727FBDB1"/>
    <w:rsid w:val="727FDA67"/>
    <w:rsid w:val="7294A010"/>
    <w:rsid w:val="72FD0076"/>
    <w:rsid w:val="730A4F21"/>
    <w:rsid w:val="732F07B1"/>
    <w:rsid w:val="73D9402B"/>
    <w:rsid w:val="73EDD587"/>
    <w:rsid w:val="73EFFE99"/>
    <w:rsid w:val="74195D1A"/>
    <w:rsid w:val="741E5863"/>
    <w:rsid w:val="74324171"/>
    <w:rsid w:val="74ACEE05"/>
    <w:rsid w:val="74C5EEBD"/>
    <w:rsid w:val="74DCE374"/>
    <w:rsid w:val="75193F5C"/>
    <w:rsid w:val="7538420C"/>
    <w:rsid w:val="756B5562"/>
    <w:rsid w:val="758AD12B"/>
    <w:rsid w:val="75A26860"/>
    <w:rsid w:val="75B849D1"/>
    <w:rsid w:val="75CFDE40"/>
    <w:rsid w:val="75D8D545"/>
    <w:rsid w:val="76132CEE"/>
    <w:rsid w:val="7631FD9C"/>
    <w:rsid w:val="767A13EA"/>
    <w:rsid w:val="768577A8"/>
    <w:rsid w:val="76EB75BD"/>
    <w:rsid w:val="77230756"/>
    <w:rsid w:val="77581B1B"/>
    <w:rsid w:val="775B1C5A"/>
    <w:rsid w:val="77DE2249"/>
    <w:rsid w:val="780A2D35"/>
    <w:rsid w:val="782072D6"/>
    <w:rsid w:val="7831643C"/>
    <w:rsid w:val="78C271ED"/>
    <w:rsid w:val="78F6ECBB"/>
    <w:rsid w:val="792940CB"/>
    <w:rsid w:val="796E9C6E"/>
    <w:rsid w:val="79E8DFA4"/>
    <w:rsid w:val="7A1E07B5"/>
    <w:rsid w:val="7A2A74B1"/>
    <w:rsid w:val="7A650731"/>
    <w:rsid w:val="7A92BD1C"/>
    <w:rsid w:val="7AA61293"/>
    <w:rsid w:val="7AC3C687"/>
    <w:rsid w:val="7ACD80D0"/>
    <w:rsid w:val="7B08125B"/>
    <w:rsid w:val="7B68A275"/>
    <w:rsid w:val="7BA10307"/>
    <w:rsid w:val="7BDF7668"/>
    <w:rsid w:val="7BEF4534"/>
    <w:rsid w:val="7C093B17"/>
    <w:rsid w:val="7C26378F"/>
    <w:rsid w:val="7C2B8C3E"/>
    <w:rsid w:val="7C7307AC"/>
    <w:rsid w:val="7CC67D79"/>
    <w:rsid w:val="7CE1170C"/>
    <w:rsid w:val="7D09C2F5"/>
    <w:rsid w:val="7D17EDEC"/>
    <w:rsid w:val="7D32FB99"/>
    <w:rsid w:val="7D863711"/>
    <w:rsid w:val="7DBD2185"/>
    <w:rsid w:val="7DF0E7F2"/>
    <w:rsid w:val="7E682669"/>
    <w:rsid w:val="7E75359D"/>
    <w:rsid w:val="7E756773"/>
    <w:rsid w:val="7E82015D"/>
    <w:rsid w:val="7E87FC61"/>
    <w:rsid w:val="7E9ADF3B"/>
    <w:rsid w:val="7EBA15A4"/>
    <w:rsid w:val="7EC1CC51"/>
    <w:rsid w:val="7ECB15AA"/>
    <w:rsid w:val="7F188B14"/>
    <w:rsid w:val="7F202B7D"/>
    <w:rsid w:val="7F74E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B6517"/>
  <w15:chartTrackingRefBased/>
  <w15:docId w15:val="{939CACB6-4AD8-4E37-AC33-EC3DF7D8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67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6">
    <w:name w:val="heading 6"/>
    <w:basedOn w:val="Standard"/>
    <w:next w:val="Standard"/>
    <w:link w:val="berschrift6Zchn"/>
    <w:uiPriority w:val="9"/>
    <w:semiHidden/>
    <w:unhideWhenUsed/>
    <w:qFormat/>
    <w:rsid w:val="000678A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78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8FA"/>
  </w:style>
  <w:style w:type="paragraph" w:styleId="Fuzeile">
    <w:name w:val="footer"/>
    <w:basedOn w:val="Standard"/>
    <w:link w:val="FuzeileZchn"/>
    <w:uiPriority w:val="99"/>
    <w:unhideWhenUsed/>
    <w:rsid w:val="00CF78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8FA"/>
  </w:style>
  <w:style w:type="paragraph" w:styleId="Sprechblasentext">
    <w:name w:val="Balloon Text"/>
    <w:basedOn w:val="Standard"/>
    <w:link w:val="SprechblasentextZchn"/>
    <w:uiPriority w:val="99"/>
    <w:semiHidden/>
    <w:unhideWhenUsed/>
    <w:rsid w:val="00CF78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8FA"/>
    <w:rPr>
      <w:rFonts w:ascii="Segoe UI" w:hAnsi="Segoe UI" w:cs="Segoe UI"/>
      <w:sz w:val="18"/>
      <w:szCs w:val="18"/>
    </w:rPr>
  </w:style>
  <w:style w:type="paragraph" w:customStyle="1" w:styleId="paragraph">
    <w:name w:val="paragraph"/>
    <w:basedOn w:val="Standard"/>
    <w:rsid w:val="00CF78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F78FA"/>
  </w:style>
  <w:style w:type="character" w:customStyle="1" w:styleId="spellingerror">
    <w:name w:val="spellingerror"/>
    <w:basedOn w:val="Absatz-Standardschriftart"/>
    <w:rsid w:val="00CF78FA"/>
  </w:style>
  <w:style w:type="character" w:customStyle="1" w:styleId="eop">
    <w:name w:val="eop"/>
    <w:basedOn w:val="Absatz-Standardschriftart"/>
    <w:rsid w:val="00CF78FA"/>
  </w:style>
  <w:style w:type="character" w:customStyle="1" w:styleId="scxw188159429">
    <w:name w:val="scxw188159429"/>
    <w:basedOn w:val="Absatz-Standardschriftart"/>
    <w:rsid w:val="00CF78FA"/>
  </w:style>
  <w:style w:type="character" w:customStyle="1" w:styleId="contextualspellingandgrammarerror">
    <w:name w:val="contextualspellingandgrammarerror"/>
    <w:basedOn w:val="Absatz-Standardschriftart"/>
    <w:rsid w:val="00E10F7B"/>
  </w:style>
  <w:style w:type="character" w:customStyle="1" w:styleId="scxw186497380">
    <w:name w:val="scxw186497380"/>
    <w:basedOn w:val="Absatz-Standardschriftart"/>
    <w:rsid w:val="00E10F7B"/>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unhideWhenUsed/>
    <w:rsid w:val="00DF74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8B3631"/>
    <w:rPr>
      <w:color w:val="605E5C"/>
      <w:shd w:val="clear" w:color="auto" w:fill="E1DFDD"/>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7827F2"/>
    <w:rPr>
      <w:sz w:val="16"/>
      <w:szCs w:val="16"/>
    </w:rPr>
  </w:style>
  <w:style w:type="paragraph" w:styleId="Kommentartext">
    <w:name w:val="annotation text"/>
    <w:basedOn w:val="Standard"/>
    <w:link w:val="KommentartextZchn"/>
    <w:uiPriority w:val="99"/>
    <w:semiHidden/>
    <w:unhideWhenUsed/>
    <w:rsid w:val="007827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27F2"/>
    <w:rPr>
      <w:sz w:val="20"/>
      <w:szCs w:val="20"/>
    </w:rPr>
  </w:style>
  <w:style w:type="paragraph" w:styleId="Kommentarthema">
    <w:name w:val="annotation subject"/>
    <w:basedOn w:val="Kommentartext"/>
    <w:next w:val="Kommentartext"/>
    <w:link w:val="KommentarthemaZchn"/>
    <w:uiPriority w:val="99"/>
    <w:semiHidden/>
    <w:unhideWhenUsed/>
    <w:rsid w:val="007827F2"/>
    <w:rPr>
      <w:b/>
      <w:bCs/>
    </w:rPr>
  </w:style>
  <w:style w:type="character" w:customStyle="1" w:styleId="KommentarthemaZchn">
    <w:name w:val="Kommentarthema Zchn"/>
    <w:basedOn w:val="KommentartextZchn"/>
    <w:link w:val="Kommentarthema"/>
    <w:uiPriority w:val="99"/>
    <w:semiHidden/>
    <w:rsid w:val="007827F2"/>
    <w:rPr>
      <w:b/>
      <w:bCs/>
      <w:sz w:val="20"/>
      <w:szCs w:val="20"/>
    </w:rPr>
  </w:style>
  <w:style w:type="paragraph" w:styleId="berarbeitung">
    <w:name w:val="Revision"/>
    <w:hidden/>
    <w:uiPriority w:val="99"/>
    <w:semiHidden/>
    <w:rsid w:val="00CE1BDA"/>
    <w:pPr>
      <w:spacing w:after="0" w:line="240" w:lineRule="auto"/>
    </w:pPr>
  </w:style>
  <w:style w:type="paragraph" w:styleId="KeinLeerraum">
    <w:name w:val="No Spacing"/>
    <w:uiPriority w:val="1"/>
    <w:qFormat/>
    <w:pPr>
      <w:spacing w:after="0" w:line="240" w:lineRule="auto"/>
    </w:pPr>
  </w:style>
  <w:style w:type="character" w:styleId="Fett">
    <w:name w:val="Strong"/>
    <w:basedOn w:val="Absatz-Standardschriftart"/>
    <w:uiPriority w:val="22"/>
    <w:qFormat/>
    <w:rsid w:val="00D7538A"/>
    <w:rPr>
      <w:b/>
      <w:bCs/>
    </w:rPr>
  </w:style>
  <w:style w:type="character" w:styleId="NichtaufgelsteErwhnung">
    <w:name w:val="Unresolved Mention"/>
    <w:basedOn w:val="Absatz-Standardschriftart"/>
    <w:uiPriority w:val="99"/>
    <w:rsid w:val="00EE53DE"/>
    <w:rPr>
      <w:color w:val="605E5C"/>
      <w:shd w:val="clear" w:color="auto" w:fill="E1DFDD"/>
    </w:rPr>
  </w:style>
  <w:style w:type="character" w:styleId="BesuchterLink">
    <w:name w:val="FollowedHyperlink"/>
    <w:basedOn w:val="Absatz-Standardschriftart"/>
    <w:uiPriority w:val="99"/>
    <w:semiHidden/>
    <w:unhideWhenUsed/>
    <w:rsid w:val="00A91089"/>
    <w:rPr>
      <w:color w:val="954F72" w:themeColor="followedHyperlink"/>
      <w:u w:val="single"/>
    </w:rPr>
  </w:style>
  <w:style w:type="character" w:customStyle="1" w:styleId="cf01">
    <w:name w:val="cf01"/>
    <w:basedOn w:val="Absatz-Standardschriftart"/>
    <w:rsid w:val="008B20E6"/>
    <w:rPr>
      <w:rFonts w:ascii="Segoe UI" w:hAnsi="Segoe UI" w:cs="Segoe UI" w:hint="default"/>
      <w:sz w:val="18"/>
      <w:szCs w:val="18"/>
    </w:rPr>
  </w:style>
  <w:style w:type="character" w:customStyle="1" w:styleId="berschrift6Zchn">
    <w:name w:val="Überschrift 6 Zchn"/>
    <w:basedOn w:val="Absatz-Standardschriftart"/>
    <w:link w:val="berschrift6"/>
    <w:uiPriority w:val="9"/>
    <w:semiHidden/>
    <w:rsid w:val="000678A6"/>
    <w:rPr>
      <w:rFonts w:asciiTheme="majorHAnsi" w:eastAsiaTheme="majorEastAsia" w:hAnsiTheme="majorHAnsi" w:cstheme="majorBidi"/>
      <w:color w:val="1F3763" w:themeColor="accent1" w:themeShade="7F"/>
    </w:rPr>
  </w:style>
  <w:style w:type="character" w:customStyle="1" w:styleId="berschrift1Zchn">
    <w:name w:val="Überschrift 1 Zchn"/>
    <w:basedOn w:val="Absatz-Standardschriftart"/>
    <w:link w:val="berschrift1"/>
    <w:uiPriority w:val="9"/>
    <w:rsid w:val="000678A6"/>
    <w:rPr>
      <w:rFonts w:asciiTheme="majorHAnsi" w:eastAsiaTheme="majorEastAsia" w:hAnsiTheme="majorHAnsi" w:cstheme="majorBidi"/>
      <w:color w:val="2F5496" w:themeColor="accent1" w:themeShade="BF"/>
      <w:sz w:val="32"/>
      <w:szCs w:val="32"/>
    </w:rPr>
  </w:style>
  <w:style w:type="paragraph" w:customStyle="1" w:styleId="EYBulletedtext1">
    <w:name w:val="EY Bulleted text 1"/>
    <w:basedOn w:val="Standard"/>
    <w:uiPriority w:val="99"/>
    <w:rsid w:val="000678A6"/>
    <w:pPr>
      <w:numPr>
        <w:numId w:val="9"/>
      </w:numPr>
      <w:suppressAutoHyphens/>
      <w:spacing w:after="240" w:line="240" w:lineRule="auto"/>
    </w:pPr>
    <w:rPr>
      <w:rFonts w:ascii="Arial" w:eastAsia="Times New Roman" w:hAnsi="Arial" w:cs="Times New Roman"/>
      <w:kern w:val="12"/>
      <w:szCs w:val="24"/>
      <w:lang w:eastAsia="ja-JP"/>
    </w:rPr>
  </w:style>
  <w:style w:type="paragraph" w:customStyle="1" w:styleId="EYBulletedtext2">
    <w:name w:val="EY Bulleted text 2"/>
    <w:basedOn w:val="Standard"/>
    <w:uiPriority w:val="99"/>
    <w:rsid w:val="000678A6"/>
    <w:pPr>
      <w:numPr>
        <w:ilvl w:val="1"/>
        <w:numId w:val="9"/>
      </w:numPr>
      <w:suppressAutoHyphens/>
      <w:spacing w:after="240" w:line="240" w:lineRule="auto"/>
    </w:pPr>
    <w:rPr>
      <w:rFonts w:ascii="Arial" w:eastAsia="Times New Roman" w:hAnsi="Arial" w:cs="Times New Roman"/>
      <w:kern w:val="1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0666">
      <w:bodyDiv w:val="1"/>
      <w:marLeft w:val="0"/>
      <w:marRight w:val="0"/>
      <w:marTop w:val="0"/>
      <w:marBottom w:val="0"/>
      <w:divBdr>
        <w:top w:val="none" w:sz="0" w:space="0" w:color="auto"/>
        <w:left w:val="none" w:sz="0" w:space="0" w:color="auto"/>
        <w:bottom w:val="none" w:sz="0" w:space="0" w:color="auto"/>
        <w:right w:val="none" w:sz="0" w:space="0" w:color="auto"/>
      </w:divBdr>
    </w:div>
    <w:div w:id="139806529">
      <w:bodyDiv w:val="1"/>
      <w:marLeft w:val="0"/>
      <w:marRight w:val="0"/>
      <w:marTop w:val="0"/>
      <w:marBottom w:val="0"/>
      <w:divBdr>
        <w:top w:val="none" w:sz="0" w:space="0" w:color="auto"/>
        <w:left w:val="none" w:sz="0" w:space="0" w:color="auto"/>
        <w:bottom w:val="none" w:sz="0" w:space="0" w:color="auto"/>
        <w:right w:val="none" w:sz="0" w:space="0" w:color="auto"/>
      </w:divBdr>
    </w:div>
    <w:div w:id="216355842">
      <w:bodyDiv w:val="1"/>
      <w:marLeft w:val="0"/>
      <w:marRight w:val="0"/>
      <w:marTop w:val="0"/>
      <w:marBottom w:val="0"/>
      <w:divBdr>
        <w:top w:val="none" w:sz="0" w:space="0" w:color="auto"/>
        <w:left w:val="none" w:sz="0" w:space="0" w:color="auto"/>
        <w:bottom w:val="none" w:sz="0" w:space="0" w:color="auto"/>
        <w:right w:val="none" w:sz="0" w:space="0" w:color="auto"/>
      </w:divBdr>
    </w:div>
    <w:div w:id="223878505">
      <w:bodyDiv w:val="1"/>
      <w:marLeft w:val="0"/>
      <w:marRight w:val="0"/>
      <w:marTop w:val="0"/>
      <w:marBottom w:val="0"/>
      <w:divBdr>
        <w:top w:val="none" w:sz="0" w:space="0" w:color="auto"/>
        <w:left w:val="none" w:sz="0" w:space="0" w:color="auto"/>
        <w:bottom w:val="none" w:sz="0" w:space="0" w:color="auto"/>
        <w:right w:val="none" w:sz="0" w:space="0" w:color="auto"/>
      </w:divBdr>
    </w:div>
    <w:div w:id="295256932">
      <w:bodyDiv w:val="1"/>
      <w:marLeft w:val="0"/>
      <w:marRight w:val="0"/>
      <w:marTop w:val="0"/>
      <w:marBottom w:val="0"/>
      <w:divBdr>
        <w:top w:val="none" w:sz="0" w:space="0" w:color="auto"/>
        <w:left w:val="none" w:sz="0" w:space="0" w:color="auto"/>
        <w:bottom w:val="none" w:sz="0" w:space="0" w:color="auto"/>
        <w:right w:val="none" w:sz="0" w:space="0" w:color="auto"/>
      </w:divBdr>
    </w:div>
    <w:div w:id="377363247">
      <w:bodyDiv w:val="1"/>
      <w:marLeft w:val="0"/>
      <w:marRight w:val="0"/>
      <w:marTop w:val="0"/>
      <w:marBottom w:val="0"/>
      <w:divBdr>
        <w:top w:val="none" w:sz="0" w:space="0" w:color="auto"/>
        <w:left w:val="none" w:sz="0" w:space="0" w:color="auto"/>
        <w:bottom w:val="none" w:sz="0" w:space="0" w:color="auto"/>
        <w:right w:val="none" w:sz="0" w:space="0" w:color="auto"/>
      </w:divBdr>
    </w:div>
    <w:div w:id="394396343">
      <w:bodyDiv w:val="1"/>
      <w:marLeft w:val="0"/>
      <w:marRight w:val="0"/>
      <w:marTop w:val="0"/>
      <w:marBottom w:val="0"/>
      <w:divBdr>
        <w:top w:val="none" w:sz="0" w:space="0" w:color="auto"/>
        <w:left w:val="none" w:sz="0" w:space="0" w:color="auto"/>
        <w:bottom w:val="none" w:sz="0" w:space="0" w:color="auto"/>
        <w:right w:val="none" w:sz="0" w:space="0" w:color="auto"/>
      </w:divBdr>
    </w:div>
    <w:div w:id="487014107">
      <w:bodyDiv w:val="1"/>
      <w:marLeft w:val="0"/>
      <w:marRight w:val="0"/>
      <w:marTop w:val="0"/>
      <w:marBottom w:val="0"/>
      <w:divBdr>
        <w:top w:val="none" w:sz="0" w:space="0" w:color="auto"/>
        <w:left w:val="none" w:sz="0" w:space="0" w:color="auto"/>
        <w:bottom w:val="none" w:sz="0" w:space="0" w:color="auto"/>
        <w:right w:val="none" w:sz="0" w:space="0" w:color="auto"/>
      </w:divBdr>
    </w:div>
    <w:div w:id="524641476">
      <w:bodyDiv w:val="1"/>
      <w:marLeft w:val="0"/>
      <w:marRight w:val="0"/>
      <w:marTop w:val="0"/>
      <w:marBottom w:val="0"/>
      <w:divBdr>
        <w:top w:val="none" w:sz="0" w:space="0" w:color="auto"/>
        <w:left w:val="none" w:sz="0" w:space="0" w:color="auto"/>
        <w:bottom w:val="none" w:sz="0" w:space="0" w:color="auto"/>
        <w:right w:val="none" w:sz="0" w:space="0" w:color="auto"/>
      </w:divBdr>
    </w:div>
    <w:div w:id="746342251">
      <w:bodyDiv w:val="1"/>
      <w:marLeft w:val="0"/>
      <w:marRight w:val="0"/>
      <w:marTop w:val="0"/>
      <w:marBottom w:val="0"/>
      <w:divBdr>
        <w:top w:val="none" w:sz="0" w:space="0" w:color="auto"/>
        <w:left w:val="none" w:sz="0" w:space="0" w:color="auto"/>
        <w:bottom w:val="none" w:sz="0" w:space="0" w:color="auto"/>
        <w:right w:val="none" w:sz="0" w:space="0" w:color="auto"/>
      </w:divBdr>
    </w:div>
    <w:div w:id="903217714">
      <w:bodyDiv w:val="1"/>
      <w:marLeft w:val="0"/>
      <w:marRight w:val="0"/>
      <w:marTop w:val="0"/>
      <w:marBottom w:val="0"/>
      <w:divBdr>
        <w:top w:val="none" w:sz="0" w:space="0" w:color="auto"/>
        <w:left w:val="none" w:sz="0" w:space="0" w:color="auto"/>
        <w:bottom w:val="none" w:sz="0" w:space="0" w:color="auto"/>
        <w:right w:val="none" w:sz="0" w:space="0" w:color="auto"/>
      </w:divBdr>
    </w:div>
    <w:div w:id="1069115427">
      <w:bodyDiv w:val="1"/>
      <w:marLeft w:val="0"/>
      <w:marRight w:val="0"/>
      <w:marTop w:val="0"/>
      <w:marBottom w:val="0"/>
      <w:divBdr>
        <w:top w:val="none" w:sz="0" w:space="0" w:color="auto"/>
        <w:left w:val="none" w:sz="0" w:space="0" w:color="auto"/>
        <w:bottom w:val="none" w:sz="0" w:space="0" w:color="auto"/>
        <w:right w:val="none" w:sz="0" w:space="0" w:color="auto"/>
      </w:divBdr>
    </w:div>
    <w:div w:id="1104302208">
      <w:bodyDiv w:val="1"/>
      <w:marLeft w:val="0"/>
      <w:marRight w:val="0"/>
      <w:marTop w:val="0"/>
      <w:marBottom w:val="0"/>
      <w:divBdr>
        <w:top w:val="none" w:sz="0" w:space="0" w:color="auto"/>
        <w:left w:val="none" w:sz="0" w:space="0" w:color="auto"/>
        <w:bottom w:val="none" w:sz="0" w:space="0" w:color="auto"/>
        <w:right w:val="none" w:sz="0" w:space="0" w:color="auto"/>
      </w:divBdr>
    </w:div>
    <w:div w:id="1305089391">
      <w:bodyDiv w:val="1"/>
      <w:marLeft w:val="0"/>
      <w:marRight w:val="0"/>
      <w:marTop w:val="0"/>
      <w:marBottom w:val="0"/>
      <w:divBdr>
        <w:top w:val="none" w:sz="0" w:space="0" w:color="auto"/>
        <w:left w:val="none" w:sz="0" w:space="0" w:color="auto"/>
        <w:bottom w:val="none" w:sz="0" w:space="0" w:color="auto"/>
        <w:right w:val="none" w:sz="0" w:space="0" w:color="auto"/>
      </w:divBdr>
    </w:div>
    <w:div w:id="1400439517">
      <w:bodyDiv w:val="1"/>
      <w:marLeft w:val="0"/>
      <w:marRight w:val="0"/>
      <w:marTop w:val="0"/>
      <w:marBottom w:val="0"/>
      <w:divBdr>
        <w:top w:val="none" w:sz="0" w:space="0" w:color="auto"/>
        <w:left w:val="none" w:sz="0" w:space="0" w:color="auto"/>
        <w:bottom w:val="none" w:sz="0" w:space="0" w:color="auto"/>
        <w:right w:val="none" w:sz="0" w:space="0" w:color="auto"/>
      </w:divBdr>
      <w:divsChild>
        <w:div w:id="819226800">
          <w:marLeft w:val="0"/>
          <w:marRight w:val="0"/>
          <w:marTop w:val="0"/>
          <w:marBottom w:val="0"/>
          <w:divBdr>
            <w:top w:val="none" w:sz="0" w:space="0" w:color="auto"/>
            <w:left w:val="none" w:sz="0" w:space="0" w:color="auto"/>
            <w:bottom w:val="none" w:sz="0" w:space="0" w:color="auto"/>
            <w:right w:val="none" w:sz="0" w:space="0" w:color="auto"/>
          </w:divBdr>
          <w:divsChild>
            <w:div w:id="1984118576">
              <w:marLeft w:val="0"/>
              <w:marRight w:val="0"/>
              <w:marTop w:val="0"/>
              <w:marBottom w:val="0"/>
              <w:divBdr>
                <w:top w:val="none" w:sz="0" w:space="0" w:color="auto"/>
                <w:left w:val="none" w:sz="0" w:space="0" w:color="auto"/>
                <w:bottom w:val="none" w:sz="0" w:space="0" w:color="auto"/>
                <w:right w:val="none" w:sz="0" w:space="0" w:color="auto"/>
              </w:divBdr>
              <w:divsChild>
                <w:div w:id="1662543055">
                  <w:marLeft w:val="0"/>
                  <w:marRight w:val="0"/>
                  <w:marTop w:val="0"/>
                  <w:marBottom w:val="300"/>
                  <w:divBdr>
                    <w:top w:val="none" w:sz="0" w:space="0" w:color="auto"/>
                    <w:left w:val="none" w:sz="0" w:space="0" w:color="auto"/>
                    <w:bottom w:val="none" w:sz="0" w:space="0" w:color="auto"/>
                    <w:right w:val="none" w:sz="0" w:space="0" w:color="auto"/>
                  </w:divBdr>
                  <w:divsChild>
                    <w:div w:id="401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921">
          <w:marLeft w:val="0"/>
          <w:marRight w:val="0"/>
          <w:marTop w:val="0"/>
          <w:marBottom w:val="0"/>
          <w:divBdr>
            <w:top w:val="none" w:sz="0" w:space="0" w:color="auto"/>
            <w:left w:val="none" w:sz="0" w:space="0" w:color="auto"/>
            <w:bottom w:val="none" w:sz="0" w:space="0" w:color="auto"/>
            <w:right w:val="none" w:sz="0" w:space="0" w:color="auto"/>
          </w:divBdr>
          <w:divsChild>
            <w:div w:id="1442803315">
              <w:marLeft w:val="0"/>
              <w:marRight w:val="0"/>
              <w:marTop w:val="0"/>
              <w:marBottom w:val="0"/>
              <w:divBdr>
                <w:top w:val="none" w:sz="0" w:space="0" w:color="auto"/>
                <w:left w:val="none" w:sz="0" w:space="0" w:color="auto"/>
                <w:bottom w:val="none" w:sz="0" w:space="0" w:color="auto"/>
                <w:right w:val="none" w:sz="0" w:space="0" w:color="auto"/>
              </w:divBdr>
              <w:divsChild>
                <w:div w:id="1171332430">
                  <w:marLeft w:val="0"/>
                  <w:marRight w:val="0"/>
                  <w:marTop w:val="0"/>
                  <w:marBottom w:val="300"/>
                  <w:divBdr>
                    <w:top w:val="none" w:sz="0" w:space="0" w:color="auto"/>
                    <w:left w:val="none" w:sz="0" w:space="0" w:color="auto"/>
                    <w:bottom w:val="none" w:sz="0" w:space="0" w:color="auto"/>
                    <w:right w:val="none" w:sz="0" w:space="0" w:color="auto"/>
                  </w:divBdr>
                  <w:divsChild>
                    <w:div w:id="1116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31230">
      <w:bodyDiv w:val="1"/>
      <w:marLeft w:val="0"/>
      <w:marRight w:val="0"/>
      <w:marTop w:val="0"/>
      <w:marBottom w:val="0"/>
      <w:divBdr>
        <w:top w:val="none" w:sz="0" w:space="0" w:color="auto"/>
        <w:left w:val="none" w:sz="0" w:space="0" w:color="auto"/>
        <w:bottom w:val="none" w:sz="0" w:space="0" w:color="auto"/>
        <w:right w:val="none" w:sz="0" w:space="0" w:color="auto"/>
      </w:divBdr>
    </w:div>
    <w:div w:id="1456679641">
      <w:bodyDiv w:val="1"/>
      <w:marLeft w:val="0"/>
      <w:marRight w:val="0"/>
      <w:marTop w:val="0"/>
      <w:marBottom w:val="0"/>
      <w:divBdr>
        <w:top w:val="none" w:sz="0" w:space="0" w:color="auto"/>
        <w:left w:val="none" w:sz="0" w:space="0" w:color="auto"/>
        <w:bottom w:val="none" w:sz="0" w:space="0" w:color="auto"/>
        <w:right w:val="none" w:sz="0" w:space="0" w:color="auto"/>
      </w:divBdr>
    </w:div>
    <w:div w:id="1471749057">
      <w:bodyDiv w:val="1"/>
      <w:marLeft w:val="0"/>
      <w:marRight w:val="0"/>
      <w:marTop w:val="0"/>
      <w:marBottom w:val="0"/>
      <w:divBdr>
        <w:top w:val="none" w:sz="0" w:space="0" w:color="auto"/>
        <w:left w:val="none" w:sz="0" w:space="0" w:color="auto"/>
        <w:bottom w:val="none" w:sz="0" w:space="0" w:color="auto"/>
        <w:right w:val="none" w:sz="0" w:space="0" w:color="auto"/>
      </w:divBdr>
    </w:div>
    <w:div w:id="1505434333">
      <w:bodyDiv w:val="1"/>
      <w:marLeft w:val="0"/>
      <w:marRight w:val="0"/>
      <w:marTop w:val="0"/>
      <w:marBottom w:val="0"/>
      <w:divBdr>
        <w:top w:val="none" w:sz="0" w:space="0" w:color="auto"/>
        <w:left w:val="none" w:sz="0" w:space="0" w:color="auto"/>
        <w:bottom w:val="none" w:sz="0" w:space="0" w:color="auto"/>
        <w:right w:val="none" w:sz="0" w:space="0" w:color="auto"/>
      </w:divBdr>
    </w:div>
    <w:div w:id="1715347599">
      <w:bodyDiv w:val="1"/>
      <w:marLeft w:val="0"/>
      <w:marRight w:val="0"/>
      <w:marTop w:val="0"/>
      <w:marBottom w:val="0"/>
      <w:divBdr>
        <w:top w:val="none" w:sz="0" w:space="0" w:color="auto"/>
        <w:left w:val="none" w:sz="0" w:space="0" w:color="auto"/>
        <w:bottom w:val="none" w:sz="0" w:space="0" w:color="auto"/>
        <w:right w:val="none" w:sz="0" w:space="0" w:color="auto"/>
      </w:divBdr>
    </w:div>
    <w:div w:id="1717584806">
      <w:bodyDiv w:val="1"/>
      <w:marLeft w:val="0"/>
      <w:marRight w:val="0"/>
      <w:marTop w:val="0"/>
      <w:marBottom w:val="0"/>
      <w:divBdr>
        <w:top w:val="none" w:sz="0" w:space="0" w:color="auto"/>
        <w:left w:val="none" w:sz="0" w:space="0" w:color="auto"/>
        <w:bottom w:val="none" w:sz="0" w:space="0" w:color="auto"/>
        <w:right w:val="none" w:sz="0" w:space="0" w:color="auto"/>
      </w:divBdr>
    </w:div>
    <w:div w:id="2069761287">
      <w:bodyDiv w:val="1"/>
      <w:marLeft w:val="0"/>
      <w:marRight w:val="0"/>
      <w:marTop w:val="0"/>
      <w:marBottom w:val="0"/>
      <w:divBdr>
        <w:top w:val="none" w:sz="0" w:space="0" w:color="auto"/>
        <w:left w:val="none" w:sz="0" w:space="0" w:color="auto"/>
        <w:bottom w:val="none" w:sz="0" w:space="0" w:color="auto"/>
        <w:right w:val="none" w:sz="0" w:space="0" w:color="auto"/>
      </w:divBdr>
    </w:div>
    <w:div w:id="20995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y.com/eo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1FE59-124C-E74B-A77F-AB896F69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Schönfeld</dc:creator>
  <cp:keywords/>
  <dc:description/>
  <cp:lastModifiedBy>Julia Eismann</cp:lastModifiedBy>
  <cp:revision>2</cp:revision>
  <cp:lastPrinted>2019-07-29T09:56:00Z</cp:lastPrinted>
  <dcterms:created xsi:type="dcterms:W3CDTF">2021-11-02T22:43:00Z</dcterms:created>
  <dcterms:modified xsi:type="dcterms:W3CDTF">2021-11-02T22:43:00Z</dcterms:modified>
</cp:coreProperties>
</file>